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FAB9D2" w14:textId="77777777" w:rsidR="00DA455F" w:rsidRDefault="00424F26">
      <w:bookmarkStart w:id="0" w:name="_gjdgxs" w:colFirst="0" w:colLast="0"/>
      <w:bookmarkEnd w:id="0"/>
      <w:r>
        <w:br/>
      </w:r>
      <w:r>
        <w:rPr>
          <w:noProof/>
          <w:lang w:eastAsia="zh-CN"/>
        </w:rPr>
        <w:drawing>
          <wp:anchor distT="0" distB="0" distL="114300" distR="114300" simplePos="0" relativeHeight="251658240" behindDoc="0" locked="0" layoutInCell="1" hidden="0" allowOverlap="1" wp14:anchorId="1768201A" wp14:editId="10A44D14">
            <wp:simplePos x="0" y="0"/>
            <wp:positionH relativeFrom="column">
              <wp:posOffset>1</wp:posOffset>
            </wp:positionH>
            <wp:positionV relativeFrom="paragraph">
              <wp:posOffset>0</wp:posOffset>
            </wp:positionV>
            <wp:extent cx="2875280" cy="5810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75280" cy="581025"/>
                    </a:xfrm>
                    <a:prstGeom prst="rect">
                      <a:avLst/>
                    </a:prstGeom>
                    <a:ln/>
                  </pic:spPr>
                </pic:pic>
              </a:graphicData>
            </a:graphic>
          </wp:anchor>
        </w:drawing>
      </w:r>
    </w:p>
    <w:p w14:paraId="66B772F8" w14:textId="77777777" w:rsidR="00DA455F" w:rsidRDefault="00DA455F"/>
    <w:p w14:paraId="26C29173" w14:textId="77777777" w:rsidR="00DA455F" w:rsidRDefault="00DA455F"/>
    <w:p w14:paraId="1152BE33" w14:textId="77777777" w:rsidR="00DA455F" w:rsidRDefault="00424F26">
      <w:pPr>
        <w:jc w:val="center"/>
      </w:pPr>
      <w:r>
        <w:rPr>
          <w:rFonts w:ascii="Cambria" w:eastAsia="Cambria" w:hAnsi="Cambria" w:cs="Cambria"/>
          <w:sz w:val="72"/>
          <w:szCs w:val="72"/>
        </w:rPr>
        <w:t>Provider-Neutral E-Resource</w:t>
      </w:r>
    </w:p>
    <w:p w14:paraId="2E5760B4" w14:textId="77777777" w:rsidR="00DA455F" w:rsidRDefault="00424F26">
      <w:pPr>
        <w:jc w:val="center"/>
      </w:pPr>
      <w:r>
        <w:rPr>
          <w:rFonts w:ascii="Times New Roman" w:eastAsia="Times New Roman" w:hAnsi="Times New Roman" w:cs="Times New Roman"/>
          <w:b/>
          <w:sz w:val="32"/>
          <w:szCs w:val="32"/>
        </w:rPr>
        <w:t>MARC Record Guide: P-N/RDA version</w:t>
      </w:r>
    </w:p>
    <w:p w14:paraId="69259961" w14:textId="77777777" w:rsidR="00DA455F" w:rsidRDefault="00424F26">
      <w:pPr>
        <w:tabs>
          <w:tab w:val="right" w:pos="11880"/>
          <w:tab w:val="left" w:pos="11970"/>
          <w:tab w:val="right" w:pos="16560"/>
        </w:tabs>
        <w:ind w:left="360"/>
      </w:pPr>
      <w:r>
        <w:rPr>
          <w:rFonts w:ascii="Times New Roman" w:eastAsia="Times New Roman" w:hAnsi="Times New Roman" w:cs="Times New Roman"/>
          <w:b/>
          <w:sz w:val="22"/>
          <w:szCs w:val="22"/>
        </w:rPr>
        <w:tab/>
      </w:r>
    </w:p>
    <w:p w14:paraId="6279FCB9" w14:textId="45461268" w:rsidR="00DA455F" w:rsidRDefault="009A67AE" w:rsidP="009A67AE">
      <w:pPr>
        <w:jc w:val="center"/>
      </w:pPr>
      <w:r>
        <w:rPr>
          <w:rFonts w:ascii="Times New Roman" w:eastAsia="Times New Roman" w:hAnsi="Times New Roman" w:cs="Times New Roman"/>
          <w:sz w:val="26"/>
          <w:szCs w:val="26"/>
        </w:rPr>
        <w:t>September</w:t>
      </w:r>
      <w:r w:rsidR="006A023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w:t>
      </w:r>
      <w:r w:rsidR="00424F26">
        <w:rPr>
          <w:rFonts w:ascii="Times New Roman" w:eastAsia="Times New Roman" w:hAnsi="Times New Roman" w:cs="Times New Roman"/>
          <w:sz w:val="26"/>
          <w:szCs w:val="26"/>
        </w:rPr>
        <w:t xml:space="preserve">, 2019 revision </w:t>
      </w:r>
    </w:p>
    <w:p w14:paraId="7CE120EA" w14:textId="77777777" w:rsidR="00DA455F" w:rsidRDefault="00DA455F">
      <w:pPr>
        <w:jc w:val="center"/>
      </w:pPr>
    </w:p>
    <w:p w14:paraId="63B8BDCC" w14:textId="77777777" w:rsidR="00DA455F" w:rsidRDefault="00DA455F">
      <w:pPr>
        <w:jc w:val="center"/>
      </w:pPr>
    </w:p>
    <w:p w14:paraId="415620A3" w14:textId="77777777" w:rsidR="00DA455F" w:rsidRDefault="00424F26">
      <w:pPr>
        <w:jc w:val="center"/>
      </w:pPr>
      <w:bookmarkStart w:id="1" w:name="_30j0zll" w:colFirst="0" w:colLast="0"/>
      <w:bookmarkEnd w:id="1"/>
      <w:r>
        <w:rPr>
          <w:rFonts w:ascii="Times New Roman" w:eastAsia="Times New Roman" w:hAnsi="Times New Roman" w:cs="Times New Roman"/>
          <w:sz w:val="22"/>
          <w:szCs w:val="22"/>
        </w:rPr>
        <w:t>Program for Cooperative Cataloging</w:t>
      </w:r>
    </w:p>
    <w:p w14:paraId="202EEBC7" w14:textId="77777777" w:rsidR="00DA455F" w:rsidRDefault="00424F26">
      <w:pPr>
        <w:jc w:val="center"/>
      </w:pPr>
      <w:r>
        <w:rPr>
          <w:rFonts w:ascii="Times New Roman" w:eastAsia="Times New Roman" w:hAnsi="Times New Roman" w:cs="Times New Roman"/>
          <w:sz w:val="22"/>
          <w:szCs w:val="22"/>
        </w:rPr>
        <w:t>Washington, D.C.</w:t>
      </w:r>
    </w:p>
    <w:p w14:paraId="4317ED9C" w14:textId="77777777" w:rsidR="00DA455F" w:rsidRDefault="00424F26">
      <w:pPr>
        <w:jc w:val="center"/>
      </w:pPr>
      <w:r>
        <w:rPr>
          <w:rFonts w:ascii="Times New Roman" w:eastAsia="Times New Roman" w:hAnsi="Times New Roman" w:cs="Times New Roman"/>
          <w:sz w:val="22"/>
          <w:szCs w:val="22"/>
        </w:rPr>
        <w:t>2019</w:t>
      </w:r>
    </w:p>
    <w:p w14:paraId="08035BFB" w14:textId="77777777" w:rsidR="00DA455F" w:rsidRDefault="00230358">
      <w:pPr>
        <w:jc w:val="center"/>
        <w:rPr>
          <w:rFonts w:ascii="Times New Roman" w:eastAsia="Times New Roman" w:hAnsi="Times New Roman" w:cs="Times New Roman"/>
          <w:color w:val="0563C1"/>
          <w:sz w:val="22"/>
          <w:szCs w:val="22"/>
          <w:u w:val="single"/>
        </w:rPr>
      </w:pPr>
      <w:hyperlink r:id="rId9">
        <w:r w:rsidR="00424F26">
          <w:rPr>
            <w:rFonts w:ascii="Times New Roman" w:eastAsia="Times New Roman" w:hAnsi="Times New Roman" w:cs="Times New Roman"/>
            <w:color w:val="0563C1"/>
            <w:sz w:val="22"/>
            <w:szCs w:val="22"/>
            <w:u w:val="single"/>
          </w:rPr>
          <w:t>BIBCOmail@loc.gov</w:t>
        </w:r>
      </w:hyperlink>
    </w:p>
    <w:p w14:paraId="03EC6BA7" w14:textId="77777777" w:rsidR="00DA455F" w:rsidRDefault="00424F26">
      <w:pPr>
        <w:pBdr>
          <w:top w:val="nil"/>
          <w:left w:val="nil"/>
          <w:bottom w:val="nil"/>
          <w:right w:val="nil"/>
          <w:between w:val="nil"/>
        </w:pBdr>
        <w:spacing w:after="0"/>
        <w:rPr>
          <w:rFonts w:ascii="Times New Roman" w:eastAsia="Times New Roman" w:hAnsi="Times New Roman" w:cs="Times New Roman"/>
          <w:color w:val="0563C1"/>
          <w:sz w:val="22"/>
          <w:szCs w:val="22"/>
          <w:u w:val="single"/>
        </w:rPr>
        <w:sectPr w:rsidR="00DA455F">
          <w:footerReference w:type="even" r:id="rId10"/>
          <w:footerReference w:type="default" r:id="rId11"/>
          <w:headerReference w:type="first" r:id="rId12"/>
          <w:footerReference w:type="first" r:id="rId13"/>
          <w:pgSz w:w="15840" w:h="12240"/>
          <w:pgMar w:top="1440" w:right="1440" w:bottom="1440" w:left="1440" w:header="0" w:footer="0" w:gutter="0"/>
          <w:pgNumType w:start="1"/>
          <w:cols w:space="720"/>
          <w:titlePg/>
        </w:sectPr>
      </w:pPr>
      <w:r>
        <w:br w:type="page"/>
      </w:r>
    </w:p>
    <w:p w14:paraId="1FEA9360" w14:textId="77777777" w:rsidR="00DA455F" w:rsidRPr="00486EF3" w:rsidRDefault="00424F26">
      <w:pPr>
        <w:rPr>
          <w:rFonts w:asciiTheme="majorBidi" w:hAnsiTheme="majorBidi" w:cstheme="majorBidi"/>
        </w:rPr>
      </w:pPr>
      <w:r w:rsidRPr="00486EF3">
        <w:rPr>
          <w:rFonts w:asciiTheme="majorBidi" w:eastAsia="Times New Roman" w:hAnsiTheme="majorBidi" w:cstheme="majorBidi"/>
          <w:b/>
          <w:sz w:val="22"/>
          <w:szCs w:val="22"/>
        </w:rPr>
        <w:lastRenderedPageBreak/>
        <w:t>Introduction</w:t>
      </w:r>
    </w:p>
    <w:p w14:paraId="05249C13" w14:textId="603CBB03" w:rsidR="00DA455F" w:rsidRPr="00486EF3" w:rsidRDefault="00424F26">
      <w:pPr>
        <w:rPr>
          <w:rFonts w:asciiTheme="majorBidi" w:eastAsia="Times New Roman" w:hAnsiTheme="majorBidi" w:cstheme="majorBidi"/>
          <w:sz w:val="22"/>
          <w:szCs w:val="22"/>
        </w:rPr>
      </w:pPr>
      <w:r w:rsidRPr="00486EF3">
        <w:rPr>
          <w:rFonts w:asciiTheme="majorBidi" w:eastAsia="Times New Roman" w:hAnsiTheme="majorBidi" w:cstheme="majorBidi"/>
          <w:sz w:val="22"/>
          <w:szCs w:val="22"/>
        </w:rPr>
        <w:t>The provider-neutral (P-N) model uses a single bibliographic record to describe multiple online manifestations of a resource, regardless of which publisher or aggregator is</w:t>
      </w:r>
      <w:r w:rsidR="006A0238">
        <w:rPr>
          <w:rFonts w:asciiTheme="majorBidi" w:eastAsia="Times New Roman" w:hAnsiTheme="majorBidi" w:cstheme="majorBidi"/>
          <w:sz w:val="22"/>
          <w:szCs w:val="22"/>
        </w:rPr>
        <w:t xml:space="preserve"> making the content available. </w:t>
      </w:r>
      <w:r w:rsidR="0059128B" w:rsidRPr="00486EF3">
        <w:rPr>
          <w:rFonts w:asciiTheme="majorBidi" w:eastAsia="Times New Roman" w:hAnsiTheme="majorBidi" w:cstheme="majorBidi"/>
          <w:sz w:val="22"/>
          <w:szCs w:val="22"/>
        </w:rPr>
        <w:t xml:space="preserve">The description should apply only to equivalent manifestations of the same expression; substantial (not just incidental) differences may indicate a different expression, which should be described in a separate record. </w:t>
      </w:r>
      <w:r w:rsidRPr="00486EF3">
        <w:rPr>
          <w:rFonts w:asciiTheme="majorBidi" w:hAnsiTheme="majorBidi" w:cstheme="majorBidi"/>
          <w:sz w:val="22"/>
          <w:szCs w:val="22"/>
        </w:rPr>
        <w:t xml:space="preserve">The model is intended to encompass online resources that are simultaneously issued in physical format and online, online digital reproductions of physical format resources, and online born-digital resources.   </w:t>
      </w:r>
    </w:p>
    <w:p w14:paraId="68844257" w14:textId="4BD2A7D9" w:rsidR="00DA455F" w:rsidRPr="00486EF3" w:rsidRDefault="00424F26">
      <w:pPr>
        <w:rPr>
          <w:rFonts w:asciiTheme="majorBidi" w:hAnsiTheme="majorBidi" w:cstheme="majorBidi"/>
        </w:rPr>
      </w:pPr>
      <w:r w:rsidRPr="00486EF3">
        <w:rPr>
          <w:rFonts w:asciiTheme="majorBidi" w:eastAsia="Times New Roman" w:hAnsiTheme="majorBidi" w:cstheme="majorBidi"/>
          <w:sz w:val="22"/>
          <w:szCs w:val="22"/>
        </w:rPr>
        <w:t xml:space="preserve">The provider-neutral model was initially designed for use with </w:t>
      </w:r>
      <w:proofErr w:type="gramStart"/>
      <w:r w:rsidRPr="00486EF3">
        <w:rPr>
          <w:rFonts w:asciiTheme="majorBidi" w:eastAsia="Times New Roman" w:hAnsiTheme="majorBidi" w:cstheme="majorBidi"/>
          <w:sz w:val="22"/>
          <w:szCs w:val="22"/>
        </w:rPr>
        <w:t>AACR2,</w:t>
      </w:r>
      <w:proofErr w:type="gramEnd"/>
      <w:r w:rsidRPr="00486EF3">
        <w:rPr>
          <w:rFonts w:asciiTheme="majorBidi" w:eastAsia="Times New Roman" w:hAnsiTheme="majorBidi" w:cstheme="majorBidi"/>
          <w:sz w:val="22"/>
          <w:szCs w:val="22"/>
        </w:rPr>
        <w:t xml:space="preserve"> the descriptive standard approved for use by the Program for Cooperative Cataloging at the time, and was adopted for serials in 2003, for textual monographs in 2009, and</w:t>
      </w:r>
      <w:r w:rsidR="006A0238">
        <w:rPr>
          <w:rFonts w:asciiTheme="majorBidi" w:eastAsia="Times New Roman" w:hAnsiTheme="majorBidi" w:cstheme="majorBidi"/>
          <w:sz w:val="22"/>
          <w:szCs w:val="22"/>
        </w:rPr>
        <w:t xml:space="preserve"> for multiple formats in 2011. </w:t>
      </w:r>
      <w:r w:rsidRPr="00486EF3">
        <w:rPr>
          <w:rFonts w:asciiTheme="majorBidi" w:eastAsia="Times New Roman" w:hAnsiTheme="majorBidi" w:cstheme="majorBidi"/>
          <w:sz w:val="22"/>
          <w:szCs w:val="22"/>
        </w:rPr>
        <w:t>The original guidelines have been supplemented below with elements from RDA in order to assist in the creation of original RDA records and for deriving provider-neutral records from RDA-based physical format records. Note that only MARC fields specifically relevant to online resources are included in the guidelines.</w:t>
      </w:r>
    </w:p>
    <w:p w14:paraId="34F201B6" w14:textId="77777777" w:rsidR="00DA455F" w:rsidRPr="00486EF3" w:rsidRDefault="00424F26">
      <w:pPr>
        <w:rPr>
          <w:rFonts w:asciiTheme="majorBidi" w:hAnsiTheme="majorBidi" w:cstheme="majorBidi"/>
        </w:rPr>
      </w:pPr>
      <w:r w:rsidRPr="00486EF3">
        <w:rPr>
          <w:rFonts w:asciiTheme="majorBidi" w:eastAsia="Times New Roman" w:hAnsiTheme="majorBidi" w:cstheme="majorBidi"/>
          <w:b/>
          <w:sz w:val="22"/>
          <w:szCs w:val="22"/>
        </w:rPr>
        <w:t>RDA Provider-Neutral Metadata Application Profile (MAP) for Serials, Integrating Resources, and Monographs</w:t>
      </w:r>
    </w:p>
    <w:p w14:paraId="4338717E" w14:textId="4B50B87B" w:rsidR="00DA455F" w:rsidRPr="00486EF3" w:rsidRDefault="00424F26">
      <w:pPr>
        <w:jc w:val="both"/>
        <w:rPr>
          <w:rFonts w:asciiTheme="majorBidi" w:eastAsia="Times New Roman" w:hAnsiTheme="majorBidi" w:cstheme="majorBidi"/>
          <w:sz w:val="22"/>
          <w:szCs w:val="22"/>
        </w:rPr>
      </w:pPr>
      <w:r w:rsidRPr="00486EF3">
        <w:rPr>
          <w:rFonts w:asciiTheme="majorBidi" w:eastAsia="Times New Roman" w:hAnsiTheme="majorBidi" w:cstheme="majorBidi"/>
          <w:sz w:val="22"/>
          <w:szCs w:val="22"/>
        </w:rPr>
        <w:t xml:space="preserve">Use these guidelines in conjunction with the </w:t>
      </w:r>
      <w:hyperlink r:id="rId14">
        <w:r w:rsidRPr="00486EF3">
          <w:rPr>
            <w:rFonts w:asciiTheme="majorBidi" w:eastAsia="Times New Roman" w:hAnsiTheme="majorBidi" w:cstheme="majorBidi"/>
            <w:color w:val="0000FF"/>
            <w:sz w:val="22"/>
            <w:szCs w:val="22"/>
            <w:u w:val="single"/>
          </w:rPr>
          <w:t>MARC 21 Format for Bibliographic Data</w:t>
        </w:r>
      </w:hyperlink>
      <w:r w:rsidRPr="00486EF3">
        <w:rPr>
          <w:rFonts w:asciiTheme="majorBidi" w:eastAsia="Times New Roman" w:hAnsiTheme="majorBidi" w:cstheme="majorBidi"/>
          <w:sz w:val="22"/>
          <w:szCs w:val="22"/>
        </w:rPr>
        <w:t xml:space="preserve">, the BIBCO Standard Record (BSR) RDA Metadata Application Profile, the CONSER Standard Record (CSR) RDA Metadata Application Profile, and the appropriate modules of the CONSER Cataloging Manual (CCM), including Module 31 (Remote Access Electronic Serials), Module 33.18 (Electronic Newspapers), and Module 35 (Integrating Resources). The last document also serves as BIBCO Participants’ Manual Appendix A. </w:t>
      </w:r>
    </w:p>
    <w:p w14:paraId="1BEAEBEA" w14:textId="20FF98D8" w:rsidR="00AE4E79" w:rsidRPr="00486EF3" w:rsidRDefault="00AE4E79" w:rsidP="00AE4E79">
      <w:pPr>
        <w:rPr>
          <w:rFonts w:asciiTheme="majorBidi" w:hAnsiTheme="majorBidi" w:cstheme="majorBidi"/>
        </w:rPr>
      </w:pPr>
      <w:r w:rsidRPr="00486EF3">
        <w:rPr>
          <w:rFonts w:asciiTheme="majorBidi" w:eastAsia="Times New Roman" w:hAnsiTheme="majorBidi" w:cstheme="majorBidi"/>
          <w:b/>
          <w:sz w:val="22"/>
          <w:szCs w:val="22"/>
        </w:rPr>
        <w:t>RDA Provider-Neutral Metadata Application Profile (MAP) for Streaming Media</w:t>
      </w:r>
    </w:p>
    <w:p w14:paraId="6766C876" w14:textId="6C406886" w:rsidR="00DA455F" w:rsidRPr="00486EF3" w:rsidRDefault="00424F26">
      <w:pPr>
        <w:jc w:val="both"/>
        <w:rPr>
          <w:rFonts w:asciiTheme="majorBidi" w:eastAsia="Times New Roman" w:hAnsiTheme="majorBidi" w:cstheme="majorBidi"/>
          <w:sz w:val="22"/>
          <w:szCs w:val="22"/>
        </w:rPr>
      </w:pPr>
      <w:r w:rsidRPr="00486EF3">
        <w:rPr>
          <w:rFonts w:asciiTheme="majorBidi" w:eastAsia="Times New Roman" w:hAnsiTheme="majorBidi" w:cstheme="majorBidi"/>
          <w:sz w:val="22"/>
          <w:szCs w:val="22"/>
        </w:rPr>
        <w:t xml:space="preserve">This MAP may also be used for streaming media although extra caution should be exercised to ensure that different expressions are not consolidated onto the same record. For example, a streaming video with English captions and one without are considered different expressions and should not be brought together on the same provider-neutral record. </w:t>
      </w:r>
      <w:r w:rsidR="00A200D8" w:rsidRPr="00486EF3">
        <w:rPr>
          <w:rFonts w:asciiTheme="majorBidi" w:eastAsia="Times New Roman" w:hAnsiTheme="majorBidi" w:cstheme="majorBidi"/>
          <w:sz w:val="22"/>
          <w:szCs w:val="22"/>
        </w:rPr>
        <w:t xml:space="preserve">Other pitfalls to watch out for include </w:t>
      </w:r>
      <w:r w:rsidR="00B91A67" w:rsidRPr="00486EF3">
        <w:rPr>
          <w:rFonts w:asciiTheme="majorBidi" w:eastAsia="Times New Roman" w:hAnsiTheme="majorBidi" w:cstheme="majorBidi"/>
          <w:sz w:val="22"/>
          <w:szCs w:val="22"/>
        </w:rPr>
        <w:t xml:space="preserve">(but are not limited to) </w:t>
      </w:r>
      <w:r w:rsidR="00A200D8" w:rsidRPr="00486EF3">
        <w:rPr>
          <w:rFonts w:asciiTheme="majorBidi" w:eastAsia="Times New Roman" w:hAnsiTheme="majorBidi" w:cstheme="majorBidi"/>
          <w:sz w:val="22"/>
          <w:szCs w:val="22"/>
        </w:rPr>
        <w:t xml:space="preserve">subtitling, dubbing, audio descriptions, and deleted or restored scenes. </w:t>
      </w:r>
      <w:r w:rsidRPr="00486EF3">
        <w:rPr>
          <w:rFonts w:asciiTheme="majorBidi" w:eastAsia="Times New Roman" w:hAnsiTheme="majorBidi" w:cstheme="majorBidi"/>
          <w:sz w:val="22"/>
          <w:szCs w:val="22"/>
        </w:rPr>
        <w:t xml:space="preserve">It is recommended that use </w:t>
      </w:r>
      <w:r w:rsidR="00A200D8" w:rsidRPr="00486EF3">
        <w:rPr>
          <w:rFonts w:asciiTheme="majorBidi" w:eastAsia="Times New Roman" w:hAnsiTheme="majorBidi" w:cstheme="majorBidi"/>
          <w:sz w:val="22"/>
          <w:szCs w:val="22"/>
        </w:rPr>
        <w:t xml:space="preserve">of this MAP </w:t>
      </w:r>
      <w:r w:rsidRPr="00486EF3">
        <w:rPr>
          <w:rFonts w:asciiTheme="majorBidi" w:eastAsia="Times New Roman" w:hAnsiTheme="majorBidi" w:cstheme="majorBidi"/>
          <w:sz w:val="22"/>
          <w:szCs w:val="22"/>
        </w:rPr>
        <w:t xml:space="preserve">be made in conjunction with the </w:t>
      </w:r>
      <w:hyperlink r:id="rId15">
        <w:r w:rsidRPr="00486EF3">
          <w:rPr>
            <w:rFonts w:asciiTheme="majorBidi" w:eastAsia="Times New Roman" w:hAnsiTheme="majorBidi" w:cstheme="majorBidi"/>
            <w:color w:val="1155CC"/>
            <w:sz w:val="22"/>
            <w:szCs w:val="22"/>
            <w:u w:val="single"/>
          </w:rPr>
          <w:t>OLAC Best Practices for Cataloging Streaming Media</w:t>
        </w:r>
      </w:hyperlink>
      <w:bookmarkStart w:id="2" w:name="_GoBack"/>
      <w:bookmarkEnd w:id="2"/>
      <w:r w:rsidRPr="00486EF3">
        <w:rPr>
          <w:rFonts w:asciiTheme="majorBidi" w:eastAsia="Times New Roman" w:hAnsiTheme="majorBidi" w:cstheme="majorBidi"/>
          <w:sz w:val="22"/>
          <w:szCs w:val="22"/>
        </w:rPr>
        <w:t>.</w:t>
      </w:r>
    </w:p>
    <w:p w14:paraId="6D2540F7" w14:textId="77777777" w:rsidR="00DA455F" w:rsidRPr="00486EF3" w:rsidRDefault="00424F26">
      <w:pPr>
        <w:rPr>
          <w:rFonts w:asciiTheme="majorBidi" w:hAnsiTheme="majorBidi" w:cstheme="majorBidi"/>
        </w:rPr>
      </w:pPr>
      <w:r w:rsidRPr="00486EF3">
        <w:rPr>
          <w:rFonts w:asciiTheme="majorBidi" w:eastAsia="Times New Roman" w:hAnsiTheme="majorBidi" w:cstheme="majorBidi"/>
          <w:b/>
          <w:sz w:val="22"/>
          <w:szCs w:val="22"/>
        </w:rPr>
        <w:t>Recommendations for Best Use of Provider-Neutral Records in Libraries</w:t>
      </w:r>
    </w:p>
    <w:p w14:paraId="493A255D" w14:textId="77777777" w:rsidR="00DA455F" w:rsidRPr="00486EF3" w:rsidRDefault="00424F26">
      <w:pPr>
        <w:rPr>
          <w:rFonts w:asciiTheme="majorBidi" w:eastAsia="Times New Roman" w:hAnsiTheme="majorBidi" w:cstheme="majorBidi"/>
          <w:sz w:val="22"/>
          <w:szCs w:val="22"/>
        </w:rPr>
      </w:pPr>
      <w:r w:rsidRPr="00486EF3">
        <w:rPr>
          <w:rFonts w:asciiTheme="majorBidi" w:eastAsia="Times New Roman" w:hAnsiTheme="majorBidi" w:cstheme="majorBidi"/>
          <w:sz w:val="22"/>
          <w:szCs w:val="22"/>
        </w:rPr>
        <w:t xml:space="preserve">Libraries may make policy decisions on whether to use single or multiple records for their e-resources in their own catalogs. They may use a single provider-neutral record that incorporates all specific provider and other local information on one record – or use multiple records, each with one specific provider/URL on it. Whatever decisions PCC member libraries make for their local catalogs, they still need to follow the provider-neutral </w:t>
      </w:r>
      <w:r w:rsidRPr="00486EF3">
        <w:rPr>
          <w:rFonts w:asciiTheme="majorBidi" w:eastAsia="Times New Roman" w:hAnsiTheme="majorBidi" w:cstheme="majorBidi"/>
          <w:sz w:val="22"/>
          <w:szCs w:val="22"/>
        </w:rPr>
        <w:lastRenderedPageBreak/>
        <w:t>guidelines when coding master records in OCLC as PCC records. Any records added to OCLC are subject to being merged or having provider-specific information removed.</w:t>
      </w:r>
    </w:p>
    <w:p w14:paraId="56B82E56" w14:textId="77777777" w:rsidR="00DA455F" w:rsidRPr="00486EF3" w:rsidRDefault="00424F26">
      <w:pPr>
        <w:rPr>
          <w:rFonts w:asciiTheme="majorBidi" w:hAnsiTheme="majorBidi" w:cstheme="majorBidi"/>
          <w:b/>
          <w:sz w:val="22"/>
          <w:szCs w:val="22"/>
        </w:rPr>
      </w:pPr>
      <w:r w:rsidRPr="00486EF3">
        <w:rPr>
          <w:rFonts w:asciiTheme="majorBidi" w:hAnsiTheme="majorBidi" w:cstheme="majorBidi"/>
          <w:b/>
          <w:sz w:val="22"/>
          <w:szCs w:val="22"/>
        </w:rPr>
        <w:t>Characteristics of a Provider-Neutral E-Resource Record</w:t>
      </w:r>
    </w:p>
    <w:p w14:paraId="72D67301" w14:textId="77777777" w:rsidR="00DA455F" w:rsidRPr="00486EF3" w:rsidRDefault="00424F26">
      <w:pPr>
        <w:rPr>
          <w:rFonts w:asciiTheme="majorBidi" w:eastAsia="Times New Roman" w:hAnsiTheme="majorBidi" w:cstheme="majorBidi"/>
          <w:sz w:val="22"/>
          <w:szCs w:val="22"/>
        </w:rPr>
      </w:pPr>
      <w:r w:rsidRPr="00486EF3">
        <w:rPr>
          <w:rFonts w:asciiTheme="majorBidi" w:hAnsiTheme="majorBidi" w:cstheme="majorBidi"/>
          <w:sz w:val="22"/>
          <w:szCs w:val="22"/>
        </w:rPr>
        <w:t xml:space="preserve">The provider-neutral record is intended to be a base record in the shared bibliographic environment to which libraries can add provider-specific information locally.  Only </w:t>
      </w:r>
      <w:r w:rsidRPr="00486EF3">
        <w:rPr>
          <w:rFonts w:asciiTheme="majorBidi" w:eastAsia="Times New Roman" w:hAnsiTheme="majorBidi" w:cstheme="majorBidi"/>
          <w:sz w:val="22"/>
          <w:szCs w:val="22"/>
        </w:rPr>
        <w:t xml:space="preserve">certain categories of provider-specific information are allowed in provider-neutral records. These include: </w:t>
      </w:r>
    </w:p>
    <w:p w14:paraId="2806DE6F" w14:textId="77777777" w:rsidR="00DA455F" w:rsidRPr="00486EF3" w:rsidRDefault="00424F2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Bidi" w:hAnsiTheme="majorBidi" w:cstheme="majorBidi"/>
          <w:color w:val="000000"/>
          <w:sz w:val="22"/>
          <w:szCs w:val="22"/>
        </w:rPr>
      </w:pPr>
      <w:r w:rsidRPr="00486EF3">
        <w:rPr>
          <w:rFonts w:asciiTheme="majorBidi" w:eastAsia="Times New Roman" w:hAnsiTheme="majorBidi" w:cstheme="majorBidi"/>
          <w:color w:val="000000"/>
          <w:sz w:val="22"/>
          <w:szCs w:val="22"/>
        </w:rPr>
        <w:t>Additional titles that are specific to the aggregator</w:t>
      </w:r>
    </w:p>
    <w:p w14:paraId="2A8FFF8C" w14:textId="77777777" w:rsidR="00DA455F" w:rsidRPr="00486EF3" w:rsidRDefault="00424F2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Bidi" w:hAnsiTheme="majorBidi" w:cstheme="majorBidi"/>
          <w:color w:val="000000"/>
          <w:sz w:val="22"/>
          <w:szCs w:val="22"/>
        </w:rPr>
      </w:pPr>
      <w:r w:rsidRPr="00486EF3">
        <w:rPr>
          <w:rFonts w:asciiTheme="majorBidi" w:eastAsia="Times New Roman" w:hAnsiTheme="majorBidi" w:cstheme="majorBidi"/>
          <w:color w:val="000000"/>
          <w:sz w:val="22"/>
          <w:szCs w:val="22"/>
        </w:rPr>
        <w:t>Field 588 “description based on” notes for born-digital resources</w:t>
      </w:r>
    </w:p>
    <w:p w14:paraId="714B72AD" w14:textId="681371A9" w:rsidR="00DA455F" w:rsidRPr="00486EF3" w:rsidRDefault="00E662DF">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Bidi" w:hAnsiTheme="majorBidi" w:cstheme="majorBidi"/>
          <w:color w:val="000000"/>
          <w:sz w:val="22"/>
          <w:szCs w:val="22"/>
        </w:rPr>
      </w:pPr>
      <w:r w:rsidRPr="00486EF3">
        <w:rPr>
          <w:rFonts w:asciiTheme="majorBidi" w:eastAsia="Times New Roman" w:hAnsiTheme="majorBidi" w:cstheme="majorBidi"/>
          <w:color w:val="000000"/>
          <w:sz w:val="22"/>
          <w:szCs w:val="22"/>
        </w:rPr>
        <w:t xml:space="preserve">Publisher and/or aggregator URLs that do not contain institution-specific components such as proxy server data (e.g., </w:t>
      </w:r>
      <w:hyperlink r:id="rId16" w:history="1">
        <w:r w:rsidRPr="00486EF3">
          <w:rPr>
            <w:rStyle w:val="Hyperlink"/>
            <w:rFonts w:asciiTheme="majorBidi" w:hAnsiTheme="majorBidi" w:cstheme="majorBidi"/>
            <w:sz w:val="22"/>
            <w:szCs w:val="22"/>
          </w:rPr>
          <w:t>https://science.sciencemag.org/content/by/year</w:t>
        </w:r>
      </w:hyperlink>
      <w:r w:rsidRPr="00486EF3">
        <w:rPr>
          <w:rFonts w:asciiTheme="majorBidi" w:hAnsiTheme="majorBidi" w:cstheme="majorBidi"/>
          <w:sz w:val="22"/>
          <w:szCs w:val="22"/>
        </w:rPr>
        <w:t xml:space="preserve">, not </w:t>
      </w:r>
      <w:hyperlink r:id="rId17" w:history="1">
        <w:r w:rsidRPr="00486EF3">
          <w:rPr>
            <w:rStyle w:val="Hyperlink"/>
            <w:rFonts w:asciiTheme="majorBidi" w:hAnsiTheme="majorBidi" w:cstheme="majorBidi"/>
            <w:sz w:val="22"/>
            <w:szCs w:val="22"/>
          </w:rPr>
          <w:t>https://science-sciencemag-org.nuls.idm.oclc.org/content/by/year</w:t>
        </w:r>
      </w:hyperlink>
      <w:r w:rsidR="00424F26" w:rsidRPr="00486EF3">
        <w:rPr>
          <w:rFonts w:asciiTheme="majorBidi" w:eastAsia="Times New Roman" w:hAnsiTheme="majorBidi" w:cstheme="majorBidi"/>
          <w:color w:val="000000"/>
          <w:sz w:val="22"/>
          <w:szCs w:val="22"/>
        </w:rPr>
        <w:t>). Multiple 856 fields may be added to each bibliographic record.</w:t>
      </w:r>
    </w:p>
    <w:p w14:paraId="767B485C" w14:textId="77777777" w:rsidR="00DA455F" w:rsidRPr="00486EF3" w:rsidRDefault="00424F2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Bidi" w:hAnsiTheme="majorBidi" w:cstheme="majorBidi"/>
          <w:color w:val="000000"/>
          <w:sz w:val="22"/>
          <w:szCs w:val="22"/>
        </w:rPr>
      </w:pPr>
      <w:r w:rsidRPr="00486EF3">
        <w:rPr>
          <w:rFonts w:asciiTheme="majorBidi" w:eastAsia="Times New Roman" w:hAnsiTheme="majorBidi" w:cstheme="majorBidi"/>
          <w:color w:val="000000"/>
          <w:sz w:val="22"/>
          <w:szCs w:val="22"/>
        </w:rPr>
        <w:t xml:space="preserve">For monographs, additional ISBNs or other identifiers. </w:t>
      </w:r>
    </w:p>
    <w:p w14:paraId="7293F8D1" w14:textId="77777777" w:rsidR="00DA455F" w:rsidRPr="00486EF3" w:rsidRDefault="00424F26">
      <w:pPr>
        <w:rPr>
          <w:rFonts w:asciiTheme="majorBidi" w:hAnsiTheme="majorBidi" w:cstheme="majorBidi"/>
          <w:sz w:val="22"/>
          <w:szCs w:val="22"/>
        </w:rPr>
      </w:pPr>
      <w:r w:rsidRPr="00486EF3">
        <w:rPr>
          <w:rFonts w:asciiTheme="majorBidi" w:hAnsiTheme="majorBidi" w:cstheme="majorBidi"/>
          <w:sz w:val="22"/>
          <w:szCs w:val="22"/>
        </w:rPr>
        <w:br/>
        <w:t>The following kinds of information should not be included in a provider-neutral record:</w:t>
      </w:r>
    </w:p>
    <w:p w14:paraId="31BD4C75" w14:textId="42FD5919" w:rsidR="00DA455F" w:rsidRPr="00486EF3" w:rsidRDefault="00424F2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Bidi" w:hAnsiTheme="majorBidi" w:cstheme="majorBidi"/>
          <w:color w:val="000000"/>
          <w:sz w:val="22"/>
          <w:szCs w:val="22"/>
        </w:rPr>
      </w:pPr>
      <w:r w:rsidRPr="00486EF3">
        <w:rPr>
          <w:rFonts w:asciiTheme="majorBidi" w:eastAsia="Times New Roman" w:hAnsiTheme="majorBidi" w:cstheme="majorBidi"/>
          <w:color w:val="000000"/>
          <w:sz w:val="22"/>
          <w:szCs w:val="22"/>
        </w:rPr>
        <w:t xml:space="preserve">Provider names are not given in edition statements, publication statements, </w:t>
      </w:r>
      <w:proofErr w:type="gramStart"/>
      <w:r w:rsidRPr="00486EF3">
        <w:rPr>
          <w:rFonts w:asciiTheme="majorBidi" w:eastAsia="Times New Roman" w:hAnsiTheme="majorBidi" w:cstheme="majorBidi"/>
          <w:color w:val="000000"/>
          <w:sz w:val="22"/>
          <w:szCs w:val="22"/>
        </w:rPr>
        <w:t>distribution</w:t>
      </w:r>
      <w:proofErr w:type="gramEnd"/>
      <w:r w:rsidRPr="00486EF3">
        <w:rPr>
          <w:rFonts w:asciiTheme="majorBidi" w:eastAsia="Times New Roman" w:hAnsiTheme="majorBidi" w:cstheme="majorBidi"/>
          <w:color w:val="000000"/>
          <w:sz w:val="22"/>
          <w:szCs w:val="22"/>
        </w:rPr>
        <w:t xml:space="preserve"> statements, manufacture statements, series statements, notes, </w:t>
      </w:r>
      <w:r w:rsidR="00E662DF" w:rsidRPr="00486EF3">
        <w:rPr>
          <w:rFonts w:asciiTheme="majorBidi" w:eastAsia="Times New Roman" w:hAnsiTheme="majorBidi" w:cstheme="majorBidi"/>
          <w:color w:val="000000"/>
          <w:sz w:val="22"/>
          <w:szCs w:val="22"/>
        </w:rPr>
        <w:t xml:space="preserve">host item entries, </w:t>
      </w:r>
      <w:r w:rsidRPr="00486EF3">
        <w:rPr>
          <w:rFonts w:asciiTheme="majorBidi" w:eastAsia="Times New Roman" w:hAnsiTheme="majorBidi" w:cstheme="majorBidi"/>
          <w:color w:val="000000"/>
          <w:sz w:val="22"/>
          <w:szCs w:val="22"/>
        </w:rPr>
        <w:t>or access points, nor are they added to authorized access points as qualifiers.</w:t>
      </w:r>
    </w:p>
    <w:p w14:paraId="462AF8F3" w14:textId="77777777" w:rsidR="00DA455F" w:rsidRPr="00486EF3" w:rsidRDefault="00424F2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Bidi" w:hAnsiTheme="majorBidi" w:cstheme="majorBidi"/>
          <w:color w:val="000000"/>
          <w:sz w:val="22"/>
          <w:szCs w:val="22"/>
        </w:rPr>
      </w:pPr>
      <w:r w:rsidRPr="00486EF3">
        <w:rPr>
          <w:rFonts w:asciiTheme="majorBidi" w:eastAsia="Times New Roman" w:hAnsiTheme="majorBidi" w:cstheme="majorBidi"/>
          <w:color w:val="000000"/>
          <w:sz w:val="22"/>
          <w:szCs w:val="22"/>
        </w:rPr>
        <w:t>Notes about access restrictions, file formats, file sizes, prices, subscription information, or system requirements specific to particular providers are not used.</w:t>
      </w:r>
    </w:p>
    <w:p w14:paraId="799D50F3" w14:textId="77777777" w:rsidR="00DA455F" w:rsidRPr="00486EF3" w:rsidRDefault="00424F2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Bidi" w:hAnsiTheme="majorBidi" w:cstheme="majorBidi"/>
          <w:color w:val="000000"/>
          <w:sz w:val="22"/>
          <w:szCs w:val="22"/>
        </w:rPr>
      </w:pPr>
      <w:r w:rsidRPr="00486EF3">
        <w:rPr>
          <w:rFonts w:asciiTheme="majorBidi" w:eastAsia="Times New Roman" w:hAnsiTheme="majorBidi" w:cstheme="majorBidi"/>
          <w:color w:val="000000"/>
          <w:sz w:val="22"/>
          <w:szCs w:val="22"/>
        </w:rPr>
        <w:t>Such information as individual database names, individual e-package names, or third party aggregators is omitted.</w:t>
      </w:r>
    </w:p>
    <w:p w14:paraId="23376FD8" w14:textId="77777777" w:rsidR="00DA455F" w:rsidRPr="00486EF3" w:rsidRDefault="00424F2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Bidi" w:hAnsiTheme="majorBidi" w:cstheme="majorBidi"/>
          <w:color w:val="000000"/>
          <w:sz w:val="22"/>
          <w:szCs w:val="22"/>
        </w:rPr>
      </w:pPr>
      <w:r w:rsidRPr="00486EF3">
        <w:rPr>
          <w:rFonts w:asciiTheme="majorBidi" w:eastAsia="Times New Roman" w:hAnsiTheme="majorBidi" w:cstheme="majorBidi"/>
          <w:color w:val="000000"/>
          <w:sz w:val="22"/>
          <w:szCs w:val="22"/>
        </w:rPr>
        <w:t xml:space="preserve">Field 533, which was used for descriptive data about a specific reproduction, is no longer included in the record except in the case of records for DLF Registry of Digital Masters, </w:t>
      </w:r>
      <w:proofErr w:type="spellStart"/>
      <w:r w:rsidRPr="00486EF3">
        <w:rPr>
          <w:rFonts w:asciiTheme="majorBidi" w:eastAsia="Times New Roman" w:hAnsiTheme="majorBidi" w:cstheme="majorBidi"/>
          <w:color w:val="000000"/>
          <w:sz w:val="22"/>
          <w:szCs w:val="22"/>
        </w:rPr>
        <w:t>HathiTrust</w:t>
      </w:r>
      <w:proofErr w:type="spellEnd"/>
      <w:r w:rsidRPr="00486EF3">
        <w:rPr>
          <w:rFonts w:asciiTheme="majorBidi" w:eastAsia="Times New Roman" w:hAnsiTheme="majorBidi" w:cstheme="majorBidi"/>
          <w:color w:val="000000"/>
          <w:sz w:val="22"/>
          <w:szCs w:val="22"/>
        </w:rPr>
        <w:t xml:space="preserve"> Digital Library, and other digital preservation projects.</w:t>
      </w:r>
      <w:r w:rsidRPr="00486EF3">
        <w:rPr>
          <w:rFonts w:asciiTheme="majorBidi" w:eastAsia="Times New Roman" w:hAnsiTheme="majorBidi" w:cstheme="majorBidi"/>
          <w:color w:val="000000"/>
          <w:sz w:val="22"/>
          <w:szCs w:val="22"/>
        </w:rPr>
        <w:br/>
      </w:r>
    </w:p>
    <w:p w14:paraId="20CA64CC" w14:textId="77777777" w:rsidR="00DA455F" w:rsidRPr="00486EF3" w:rsidRDefault="00424F26">
      <w:pPr>
        <w:rPr>
          <w:rFonts w:asciiTheme="majorBidi" w:hAnsiTheme="majorBidi" w:cstheme="majorBidi"/>
          <w:sz w:val="22"/>
          <w:szCs w:val="22"/>
        </w:rPr>
      </w:pPr>
      <w:r w:rsidRPr="00486EF3">
        <w:rPr>
          <w:rFonts w:asciiTheme="majorBidi" w:hAnsiTheme="majorBidi" w:cstheme="majorBidi"/>
          <w:sz w:val="22"/>
          <w:szCs w:val="22"/>
        </w:rPr>
        <w:t>These kinds of information are considered local information.</w:t>
      </w:r>
    </w:p>
    <w:p w14:paraId="0F89A9D9" w14:textId="77777777" w:rsidR="00DA455F" w:rsidRPr="00486EF3" w:rsidRDefault="00424F26">
      <w:pPr>
        <w:rPr>
          <w:rFonts w:asciiTheme="majorBidi" w:hAnsiTheme="majorBidi" w:cstheme="majorBidi"/>
          <w:sz w:val="22"/>
          <w:szCs w:val="22"/>
        </w:rPr>
      </w:pPr>
      <w:bookmarkStart w:id="3" w:name="_1fob9te" w:colFirst="0" w:colLast="0"/>
      <w:bookmarkEnd w:id="3"/>
      <w:r w:rsidRPr="00486EF3">
        <w:rPr>
          <w:rFonts w:asciiTheme="majorBidi" w:hAnsiTheme="majorBidi" w:cstheme="majorBidi"/>
          <w:sz w:val="22"/>
          <w:szCs w:val="22"/>
        </w:rPr>
        <w:t>Some resources may have only a single provider at the time of cataloging, but may become available through other providers afterwards.  Thus, it is important to keep the records as “neutral” as possible from the very outset of cataloging.  The qualifier (Online) should not be added to any series access point to distinguish it from its original source format.</w:t>
      </w:r>
    </w:p>
    <w:p w14:paraId="2F45A51A" w14:textId="77777777" w:rsidR="00DA455F" w:rsidRPr="00486EF3" w:rsidRDefault="00424F26">
      <w:pPr>
        <w:rPr>
          <w:rFonts w:asciiTheme="majorBidi" w:hAnsiTheme="majorBidi" w:cstheme="majorBidi"/>
          <w:sz w:val="22"/>
          <w:szCs w:val="22"/>
        </w:rPr>
      </w:pPr>
      <w:r w:rsidRPr="00486EF3">
        <w:rPr>
          <w:rFonts w:asciiTheme="majorBidi" w:hAnsiTheme="majorBidi" w:cstheme="majorBidi"/>
          <w:sz w:val="22"/>
          <w:szCs w:val="22"/>
        </w:rPr>
        <w:t>In exceptional cases, e.g., a reproduction of a rare book, essential local information may be given in the record in 5XX fields, as long as each 5XX field contains a subfield $5, giving the institutional MARC 21 code for the institution adding the local information.</w:t>
      </w:r>
    </w:p>
    <w:p w14:paraId="0E1E2C25" w14:textId="77777777" w:rsidR="00486EF3" w:rsidRDefault="00486EF3">
      <w:pPr>
        <w:jc w:val="both"/>
        <w:rPr>
          <w:rFonts w:asciiTheme="majorBidi" w:eastAsia="Times New Roman" w:hAnsiTheme="majorBidi" w:cstheme="majorBidi"/>
          <w:b/>
          <w:sz w:val="22"/>
          <w:szCs w:val="22"/>
        </w:rPr>
      </w:pPr>
    </w:p>
    <w:p w14:paraId="1DDBA3EC" w14:textId="0FC18529" w:rsidR="00DA455F" w:rsidRPr="00486EF3" w:rsidRDefault="00424F26">
      <w:pPr>
        <w:jc w:val="both"/>
        <w:rPr>
          <w:rFonts w:asciiTheme="majorBidi" w:hAnsiTheme="majorBidi" w:cstheme="majorBidi"/>
        </w:rPr>
      </w:pPr>
      <w:r w:rsidRPr="00486EF3">
        <w:rPr>
          <w:rFonts w:asciiTheme="majorBidi" w:eastAsia="Times New Roman" w:hAnsiTheme="majorBidi" w:cstheme="majorBidi"/>
          <w:b/>
          <w:sz w:val="22"/>
          <w:szCs w:val="22"/>
        </w:rPr>
        <w:lastRenderedPageBreak/>
        <w:t>Explanation of Symbols Used in the Guidelines:</w:t>
      </w:r>
    </w:p>
    <w:p w14:paraId="0E2C6789" w14:textId="77777777" w:rsidR="00DA455F" w:rsidRPr="00486EF3" w:rsidRDefault="00424F26">
      <w:pPr>
        <w:rPr>
          <w:rFonts w:asciiTheme="majorBidi" w:eastAsia="Times New Roman" w:hAnsiTheme="majorBidi" w:cstheme="majorBidi"/>
          <w:b/>
          <w:sz w:val="22"/>
          <w:szCs w:val="22"/>
        </w:rPr>
      </w:pPr>
      <w:r w:rsidRPr="00486EF3">
        <w:rPr>
          <w:rFonts w:asciiTheme="majorBidi" w:eastAsia="Times New Roman" w:hAnsiTheme="majorBidi" w:cstheme="majorBidi"/>
          <w:sz w:val="22"/>
          <w:szCs w:val="22"/>
        </w:rPr>
        <w:t>M (Mandatory); A (Mandatory if applicable); O (Optional); X (not used); N/A (not applicable</w:t>
      </w:r>
      <w:proofErr w:type="gramStart"/>
      <w:r w:rsidRPr="00486EF3">
        <w:rPr>
          <w:rFonts w:asciiTheme="majorBidi" w:eastAsia="Times New Roman" w:hAnsiTheme="majorBidi" w:cstheme="majorBidi"/>
          <w:sz w:val="22"/>
          <w:szCs w:val="22"/>
        </w:rPr>
        <w:t>)</w:t>
      </w:r>
      <w:proofErr w:type="gramEnd"/>
      <w:r w:rsidRPr="00486EF3">
        <w:rPr>
          <w:rFonts w:asciiTheme="majorBidi" w:eastAsia="Times New Roman" w:hAnsiTheme="majorBidi" w:cstheme="majorBidi"/>
          <w:sz w:val="22"/>
          <w:szCs w:val="22"/>
        </w:rPr>
        <w:br/>
      </w:r>
      <w:r w:rsidRPr="00486EF3">
        <w:rPr>
          <w:rFonts w:asciiTheme="majorBidi" w:eastAsia="Times New Roman" w:hAnsiTheme="majorBidi" w:cstheme="majorBidi"/>
          <w:b/>
          <w:sz w:val="22"/>
          <w:szCs w:val="22"/>
        </w:rPr>
        <w:br/>
      </w:r>
      <w:r w:rsidRPr="00486EF3">
        <w:rPr>
          <w:rFonts w:asciiTheme="majorBidi" w:eastAsia="Times New Roman" w:hAnsiTheme="majorBidi" w:cstheme="majorBidi"/>
          <w:sz w:val="22"/>
          <w:szCs w:val="22"/>
        </w:rPr>
        <w:t>Note that the “A” category (Mandatory if applicable) is not synonymous with RDA “Core if.” RDA pre-defines some elements as core and requires them for resource description “when applicable and readily ascertainable” (RDA 0.6.4); others are core only under certain conditions, usually when one or more RDA elements cannot be ascertained. Just as in the BIBCO Standard Record (BSR) RDA Metadata Application Profile, the provider-neutral MAP uses a combination of RDA Core, Core if, and PCC Core elements, applicable in different ways to different formats and types of issuance</w:t>
      </w:r>
      <w:r w:rsidRPr="00486EF3">
        <w:rPr>
          <w:rFonts w:asciiTheme="majorBidi" w:eastAsia="Times New Roman" w:hAnsiTheme="majorBidi" w:cstheme="majorBidi"/>
          <w:b/>
          <w:sz w:val="22"/>
          <w:szCs w:val="22"/>
        </w:rPr>
        <w:t>.</w:t>
      </w:r>
    </w:p>
    <w:p w14:paraId="588C9B3B" w14:textId="77777777" w:rsidR="00DA455F" w:rsidRDefault="00424F26">
      <w:pPr>
        <w:pBdr>
          <w:top w:val="nil"/>
          <w:left w:val="nil"/>
          <w:bottom w:val="nil"/>
          <w:right w:val="nil"/>
          <w:between w:val="nil"/>
        </w:pBdr>
        <w:spacing w:after="0"/>
        <w:rPr>
          <w:rFonts w:ascii="Times New Roman" w:eastAsia="Times New Roman" w:hAnsi="Times New Roman" w:cs="Times New Roman"/>
          <w:b/>
          <w:sz w:val="22"/>
          <w:szCs w:val="22"/>
        </w:rPr>
        <w:sectPr w:rsidR="00DA455F">
          <w:type w:val="continuous"/>
          <w:pgSz w:w="15840" w:h="12240"/>
          <w:pgMar w:top="1440" w:right="1440" w:bottom="1440" w:left="1440" w:header="0" w:footer="0" w:gutter="0"/>
          <w:cols w:space="720"/>
        </w:sectPr>
      </w:pPr>
      <w:r>
        <w:br w:type="page"/>
      </w:r>
    </w:p>
    <w:p w14:paraId="252C0392" w14:textId="77777777" w:rsidR="00DA455F" w:rsidRDefault="00DA455F">
      <w:pPr>
        <w:spacing w:after="0"/>
        <w:rPr>
          <w:rFonts w:ascii="Times New Roman" w:eastAsia="Times New Roman" w:hAnsi="Times New Roman" w:cs="Times New Roman"/>
          <w:b/>
          <w:sz w:val="22"/>
          <w:szCs w:val="22"/>
        </w:rPr>
      </w:pPr>
    </w:p>
    <w:tbl>
      <w:tblPr>
        <w:tblStyle w:val="a"/>
        <w:tblW w:w="1404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1602"/>
        <w:gridCol w:w="2160"/>
        <w:gridCol w:w="2792"/>
        <w:gridCol w:w="3148"/>
        <w:gridCol w:w="3060"/>
      </w:tblGrid>
      <w:tr w:rsidR="00DA455F" w14:paraId="3DC5A233" w14:textId="77777777" w:rsidTr="00A225A1">
        <w:tc>
          <w:tcPr>
            <w:tcW w:w="1278" w:type="dxa"/>
            <w:tcBorders>
              <w:bottom w:val="single" w:sz="24" w:space="0" w:color="000000"/>
            </w:tcBorders>
            <w:shd w:val="clear" w:color="auto" w:fill="DBE5F1"/>
          </w:tcPr>
          <w:p w14:paraId="2491C96A" w14:textId="77777777" w:rsidR="00DA455F" w:rsidRDefault="00424F26">
            <w:pPr>
              <w:spacing w:after="120"/>
            </w:pPr>
            <w:r>
              <w:rPr>
                <w:rFonts w:ascii="Times New Roman" w:eastAsia="Times New Roman" w:hAnsi="Times New Roman" w:cs="Times New Roman"/>
                <w:b/>
                <w:sz w:val="28"/>
                <w:szCs w:val="28"/>
              </w:rPr>
              <w:t>MARC Element</w:t>
            </w:r>
          </w:p>
        </w:tc>
        <w:tc>
          <w:tcPr>
            <w:tcW w:w="1602" w:type="dxa"/>
            <w:tcBorders>
              <w:bottom w:val="single" w:sz="24" w:space="0" w:color="000000"/>
            </w:tcBorders>
            <w:shd w:val="clear" w:color="auto" w:fill="DBE5F1"/>
          </w:tcPr>
          <w:p w14:paraId="07E8A507" w14:textId="77777777" w:rsidR="00DA455F" w:rsidRDefault="00424F26">
            <w:pPr>
              <w:spacing w:after="120"/>
            </w:pPr>
            <w:r>
              <w:rPr>
                <w:rFonts w:ascii="Times New Roman" w:eastAsia="Times New Roman" w:hAnsi="Times New Roman" w:cs="Times New Roman"/>
                <w:b/>
                <w:sz w:val="28"/>
                <w:szCs w:val="28"/>
              </w:rPr>
              <w:t>MARC Label</w:t>
            </w:r>
          </w:p>
        </w:tc>
        <w:tc>
          <w:tcPr>
            <w:tcW w:w="2160" w:type="dxa"/>
            <w:tcBorders>
              <w:bottom w:val="single" w:sz="24" w:space="0" w:color="000000"/>
            </w:tcBorders>
            <w:shd w:val="clear" w:color="auto" w:fill="DBE5F1"/>
          </w:tcPr>
          <w:p w14:paraId="030FB5E5" w14:textId="77777777" w:rsidR="00DA455F" w:rsidRDefault="00424F26">
            <w:pPr>
              <w:spacing w:after="120"/>
            </w:pPr>
            <w:r>
              <w:rPr>
                <w:rFonts w:ascii="Times New Roman" w:eastAsia="Times New Roman" w:hAnsi="Times New Roman" w:cs="Times New Roman"/>
                <w:b/>
                <w:sz w:val="28"/>
                <w:szCs w:val="28"/>
              </w:rPr>
              <w:t>RDA Element</w:t>
            </w:r>
          </w:p>
        </w:tc>
        <w:tc>
          <w:tcPr>
            <w:tcW w:w="2792" w:type="dxa"/>
            <w:tcBorders>
              <w:bottom w:val="single" w:sz="24" w:space="0" w:color="000000"/>
            </w:tcBorders>
            <w:shd w:val="clear" w:color="auto" w:fill="DBE5F1"/>
          </w:tcPr>
          <w:p w14:paraId="0CC1B616" w14:textId="77777777" w:rsidR="00DA455F" w:rsidRDefault="00424F26">
            <w:pPr>
              <w:spacing w:after="120"/>
            </w:pPr>
            <w:r>
              <w:rPr>
                <w:rFonts w:ascii="Times New Roman" w:eastAsia="Times New Roman" w:hAnsi="Times New Roman" w:cs="Times New Roman"/>
                <w:b/>
                <w:sz w:val="28"/>
                <w:szCs w:val="28"/>
              </w:rPr>
              <w:t>Serials &amp; Integrating Resources (IRs)</w:t>
            </w:r>
          </w:p>
        </w:tc>
        <w:tc>
          <w:tcPr>
            <w:tcW w:w="3148" w:type="dxa"/>
            <w:tcBorders>
              <w:bottom w:val="single" w:sz="24" w:space="0" w:color="000000"/>
            </w:tcBorders>
            <w:shd w:val="clear" w:color="auto" w:fill="DBE5F1"/>
          </w:tcPr>
          <w:p w14:paraId="7E731DB1" w14:textId="77777777" w:rsidR="00DA455F" w:rsidRDefault="00424F26">
            <w:pPr>
              <w:spacing w:after="120"/>
            </w:pPr>
            <w:r>
              <w:rPr>
                <w:rFonts w:ascii="Times New Roman" w:eastAsia="Times New Roman" w:hAnsi="Times New Roman" w:cs="Times New Roman"/>
                <w:b/>
                <w:sz w:val="28"/>
                <w:szCs w:val="28"/>
              </w:rPr>
              <w:t>Monographs</w:t>
            </w:r>
          </w:p>
        </w:tc>
        <w:tc>
          <w:tcPr>
            <w:tcW w:w="3060" w:type="dxa"/>
            <w:tcBorders>
              <w:bottom w:val="single" w:sz="24" w:space="0" w:color="000000"/>
            </w:tcBorders>
            <w:shd w:val="clear" w:color="auto" w:fill="DBE5F1"/>
          </w:tcPr>
          <w:p w14:paraId="21470CE0" w14:textId="77777777" w:rsidR="00DA455F" w:rsidRDefault="00424F26">
            <w:pPr>
              <w:spacing w:after="120"/>
            </w:pPr>
            <w:r>
              <w:rPr>
                <w:rFonts w:ascii="Times New Roman" w:eastAsia="Times New Roman" w:hAnsi="Times New Roman" w:cs="Times New Roman"/>
                <w:b/>
                <w:sz w:val="28"/>
                <w:szCs w:val="28"/>
              </w:rPr>
              <w:t>Notes</w:t>
            </w:r>
          </w:p>
        </w:tc>
      </w:tr>
      <w:tr w:rsidR="00DA455F" w14:paraId="742A4EDF" w14:textId="77777777" w:rsidTr="00A225A1">
        <w:tc>
          <w:tcPr>
            <w:tcW w:w="1278" w:type="dxa"/>
            <w:tcBorders>
              <w:top w:val="single" w:sz="24" w:space="0" w:color="000000"/>
            </w:tcBorders>
          </w:tcPr>
          <w:p w14:paraId="61EC5A8A" w14:textId="5AFD431D" w:rsidR="00DA455F" w:rsidRDefault="00230358" w:rsidP="00A225A1">
            <w:pPr>
              <w:spacing w:after="120"/>
            </w:pPr>
            <w:hyperlink r:id="rId18">
              <w:r w:rsidR="00424F26">
                <w:rPr>
                  <w:rFonts w:ascii="Times New Roman" w:eastAsia="Times New Roman" w:hAnsi="Times New Roman" w:cs="Times New Roman"/>
                  <w:color w:val="0000FF"/>
                  <w:sz w:val="22"/>
                  <w:szCs w:val="22"/>
                  <w:u w:val="single"/>
                </w:rPr>
                <w:t>Leader</w:t>
              </w:r>
            </w:hyperlink>
            <w:r w:rsidR="00424F26">
              <w:rPr>
                <w:rFonts w:ascii="Times New Roman" w:eastAsia="Times New Roman" w:hAnsi="Times New Roman" w:cs="Times New Roman"/>
                <w:sz w:val="22"/>
                <w:szCs w:val="22"/>
              </w:rPr>
              <w:t>/06</w:t>
            </w:r>
          </w:p>
        </w:tc>
        <w:tc>
          <w:tcPr>
            <w:tcW w:w="1602" w:type="dxa"/>
            <w:tcBorders>
              <w:top w:val="single" w:sz="24" w:space="0" w:color="000000"/>
            </w:tcBorders>
          </w:tcPr>
          <w:p w14:paraId="435A3C12" w14:textId="77777777" w:rsidR="00DA455F" w:rsidRDefault="00424F26">
            <w:pPr>
              <w:spacing w:after="120"/>
            </w:pPr>
            <w:r>
              <w:rPr>
                <w:rFonts w:ascii="Times New Roman" w:eastAsia="Times New Roman" w:hAnsi="Times New Roman" w:cs="Times New Roman"/>
                <w:sz w:val="22"/>
                <w:szCs w:val="22"/>
              </w:rPr>
              <w:t>Type of record</w:t>
            </w:r>
          </w:p>
        </w:tc>
        <w:tc>
          <w:tcPr>
            <w:tcW w:w="2160" w:type="dxa"/>
            <w:tcBorders>
              <w:top w:val="single" w:sz="24" w:space="0" w:color="000000"/>
            </w:tcBorders>
          </w:tcPr>
          <w:p w14:paraId="77BF5381" w14:textId="77777777" w:rsidR="00DA455F" w:rsidRDefault="00424F26">
            <w:pPr>
              <w:spacing w:after="120"/>
            </w:pPr>
            <w:r>
              <w:rPr>
                <w:rFonts w:ascii="Times New Roman" w:eastAsia="Times New Roman" w:hAnsi="Times New Roman" w:cs="Times New Roman"/>
                <w:sz w:val="22"/>
                <w:szCs w:val="22"/>
              </w:rPr>
              <w:t>[MARC control field equivalent of the predominant Content type (6.9)]</w:t>
            </w:r>
          </w:p>
        </w:tc>
        <w:tc>
          <w:tcPr>
            <w:tcW w:w="2792" w:type="dxa"/>
            <w:tcBorders>
              <w:top w:val="single" w:sz="24" w:space="0" w:color="000000"/>
            </w:tcBorders>
          </w:tcPr>
          <w:p w14:paraId="01F37B52" w14:textId="77777777" w:rsidR="00DA455F" w:rsidRDefault="00424F26">
            <w:pPr>
              <w:spacing w:after="120"/>
            </w:pPr>
            <w:r>
              <w:rPr>
                <w:rFonts w:ascii="Times New Roman" w:eastAsia="Times New Roman" w:hAnsi="Times New Roman" w:cs="Times New Roman"/>
                <w:sz w:val="22"/>
                <w:szCs w:val="22"/>
              </w:rPr>
              <w:t>M</w:t>
            </w:r>
          </w:p>
        </w:tc>
        <w:tc>
          <w:tcPr>
            <w:tcW w:w="3148" w:type="dxa"/>
            <w:tcBorders>
              <w:top w:val="single" w:sz="24" w:space="0" w:color="000000"/>
            </w:tcBorders>
          </w:tcPr>
          <w:p w14:paraId="74CEAB37" w14:textId="77777777" w:rsidR="00DA455F" w:rsidRDefault="00424F26">
            <w:pPr>
              <w:spacing w:after="120"/>
            </w:pPr>
            <w:r>
              <w:rPr>
                <w:rFonts w:ascii="Times New Roman" w:eastAsia="Times New Roman" w:hAnsi="Times New Roman" w:cs="Times New Roman"/>
                <w:sz w:val="22"/>
                <w:szCs w:val="22"/>
              </w:rPr>
              <w:t>M</w:t>
            </w:r>
          </w:p>
        </w:tc>
        <w:tc>
          <w:tcPr>
            <w:tcW w:w="3060" w:type="dxa"/>
            <w:tcBorders>
              <w:top w:val="single" w:sz="24" w:space="0" w:color="000000"/>
            </w:tcBorders>
          </w:tcPr>
          <w:p w14:paraId="378B4030" w14:textId="77777777" w:rsidR="00DA455F" w:rsidRDefault="00424F26">
            <w:pPr>
              <w:spacing w:after="120"/>
            </w:pPr>
            <w:r>
              <w:rPr>
                <w:rFonts w:ascii="Times New Roman" w:eastAsia="Times New Roman" w:hAnsi="Times New Roman" w:cs="Times New Roman"/>
                <w:sz w:val="22"/>
                <w:szCs w:val="22"/>
              </w:rPr>
              <w:t xml:space="preserve">Code for the most significant material type of the resource being cataloged.  Leader/06 should correspond with RDA content type (MARC 336). See </w:t>
            </w:r>
            <w:hyperlink r:id="rId19">
              <w:r>
                <w:rPr>
                  <w:rFonts w:ascii="Times New Roman" w:eastAsia="Times New Roman" w:hAnsi="Times New Roman" w:cs="Times New Roman"/>
                  <w:color w:val="0563C1"/>
                  <w:sz w:val="22"/>
                  <w:szCs w:val="22"/>
                  <w:u w:val="single"/>
                </w:rPr>
                <w:t>Term and Code List for RDA Content Types</w:t>
              </w:r>
            </w:hyperlink>
            <w:r>
              <w:rPr>
                <w:rFonts w:ascii="Times New Roman" w:eastAsia="Times New Roman" w:hAnsi="Times New Roman" w:cs="Times New Roman"/>
                <w:sz w:val="22"/>
                <w:szCs w:val="22"/>
              </w:rPr>
              <w:t>.</w:t>
            </w:r>
          </w:p>
        </w:tc>
      </w:tr>
      <w:tr w:rsidR="00DA455F" w14:paraId="1B78D5C3" w14:textId="77777777" w:rsidTr="00A225A1">
        <w:tc>
          <w:tcPr>
            <w:tcW w:w="1278" w:type="dxa"/>
          </w:tcPr>
          <w:p w14:paraId="1620AE43" w14:textId="410491C4" w:rsidR="00DA455F" w:rsidRDefault="00230358" w:rsidP="00A225A1">
            <w:pPr>
              <w:spacing w:after="120"/>
            </w:pPr>
            <w:hyperlink r:id="rId20">
              <w:r w:rsidR="00424F26">
                <w:rPr>
                  <w:rFonts w:ascii="Times New Roman" w:eastAsia="Times New Roman" w:hAnsi="Times New Roman" w:cs="Times New Roman"/>
                  <w:color w:val="0000FF"/>
                  <w:sz w:val="22"/>
                  <w:szCs w:val="22"/>
                  <w:u w:val="single"/>
                </w:rPr>
                <w:t>Leader</w:t>
              </w:r>
            </w:hyperlink>
            <w:r w:rsidR="00424F26">
              <w:rPr>
                <w:rFonts w:ascii="Times New Roman" w:eastAsia="Times New Roman" w:hAnsi="Times New Roman" w:cs="Times New Roman"/>
                <w:sz w:val="22"/>
                <w:szCs w:val="22"/>
              </w:rPr>
              <w:t>/07</w:t>
            </w:r>
          </w:p>
        </w:tc>
        <w:tc>
          <w:tcPr>
            <w:tcW w:w="1602" w:type="dxa"/>
          </w:tcPr>
          <w:p w14:paraId="7EC9ED85" w14:textId="77777777" w:rsidR="00DA455F" w:rsidRDefault="00424F26">
            <w:pPr>
              <w:spacing w:after="120"/>
            </w:pPr>
            <w:r>
              <w:rPr>
                <w:rFonts w:ascii="Times New Roman" w:eastAsia="Times New Roman" w:hAnsi="Times New Roman" w:cs="Times New Roman"/>
                <w:sz w:val="22"/>
                <w:szCs w:val="22"/>
              </w:rPr>
              <w:t>Bibliographic level</w:t>
            </w:r>
          </w:p>
        </w:tc>
        <w:tc>
          <w:tcPr>
            <w:tcW w:w="2160" w:type="dxa"/>
          </w:tcPr>
          <w:p w14:paraId="23A9F577" w14:textId="77777777" w:rsidR="00DA455F" w:rsidRDefault="00424F26">
            <w:pPr>
              <w:spacing w:after="120"/>
            </w:pPr>
            <w:r>
              <w:rPr>
                <w:rFonts w:ascii="Times New Roman" w:eastAsia="Times New Roman" w:hAnsi="Times New Roman" w:cs="Times New Roman"/>
                <w:sz w:val="22"/>
                <w:szCs w:val="22"/>
              </w:rPr>
              <w:t>Mode of issuance (2.13/PCC core)</w:t>
            </w:r>
          </w:p>
        </w:tc>
        <w:tc>
          <w:tcPr>
            <w:tcW w:w="2792" w:type="dxa"/>
          </w:tcPr>
          <w:p w14:paraId="4A3A8A4E"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42D8B564"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0EB39C1E" w14:textId="77777777" w:rsidR="00DA455F" w:rsidRDefault="00DA455F">
            <w:pPr>
              <w:spacing w:after="120"/>
            </w:pPr>
          </w:p>
        </w:tc>
      </w:tr>
      <w:tr w:rsidR="00DA455F" w14:paraId="441B9242" w14:textId="77777777" w:rsidTr="00A225A1">
        <w:tc>
          <w:tcPr>
            <w:tcW w:w="1278" w:type="dxa"/>
          </w:tcPr>
          <w:p w14:paraId="05AD496C" w14:textId="77777777" w:rsidR="00DA455F" w:rsidRDefault="00230358">
            <w:pPr>
              <w:spacing w:after="120"/>
            </w:pPr>
            <w:hyperlink r:id="rId21">
              <w:r w:rsidR="00424F26">
                <w:rPr>
                  <w:rFonts w:ascii="Times New Roman" w:eastAsia="Times New Roman" w:hAnsi="Times New Roman" w:cs="Times New Roman"/>
                  <w:color w:val="0000FF"/>
                  <w:sz w:val="22"/>
                  <w:szCs w:val="22"/>
                  <w:u w:val="single"/>
                </w:rPr>
                <w:t>006</w:t>
              </w:r>
            </w:hyperlink>
            <w:r w:rsidR="00424F26">
              <w:rPr>
                <w:rFonts w:ascii="Times New Roman" w:eastAsia="Times New Roman" w:hAnsi="Times New Roman" w:cs="Times New Roman"/>
                <w:sz w:val="22"/>
                <w:szCs w:val="22"/>
              </w:rPr>
              <w:t>/00</w:t>
            </w:r>
          </w:p>
        </w:tc>
        <w:tc>
          <w:tcPr>
            <w:tcW w:w="1602" w:type="dxa"/>
          </w:tcPr>
          <w:p w14:paraId="63E674D2" w14:textId="77777777" w:rsidR="00DA455F" w:rsidRDefault="00424F26">
            <w:pPr>
              <w:spacing w:after="120"/>
            </w:pPr>
            <w:r>
              <w:rPr>
                <w:rFonts w:ascii="Times New Roman" w:eastAsia="Times New Roman" w:hAnsi="Times New Roman" w:cs="Times New Roman"/>
                <w:sz w:val="22"/>
                <w:szCs w:val="22"/>
              </w:rPr>
              <w:t>Form of material</w:t>
            </w:r>
          </w:p>
          <w:p w14:paraId="1B1C8C29" w14:textId="77777777" w:rsidR="00DA455F" w:rsidRDefault="00DA455F"/>
          <w:p w14:paraId="3139BBA4" w14:textId="77777777" w:rsidR="00DA455F" w:rsidRDefault="00DA455F"/>
          <w:p w14:paraId="0EE045A4" w14:textId="77777777" w:rsidR="00DA455F" w:rsidRDefault="00DA455F"/>
          <w:p w14:paraId="4CDC6DDC" w14:textId="77777777" w:rsidR="00DA455F" w:rsidRDefault="00DA455F"/>
          <w:p w14:paraId="3F6F5D20" w14:textId="77777777" w:rsidR="00DA455F" w:rsidRDefault="00DA455F"/>
          <w:p w14:paraId="2E54640D" w14:textId="77777777" w:rsidR="00DA455F" w:rsidRDefault="00DA455F"/>
          <w:p w14:paraId="768F0EE0" w14:textId="77777777" w:rsidR="00DA455F" w:rsidRDefault="00DA455F"/>
          <w:p w14:paraId="693AA481" w14:textId="77777777" w:rsidR="00DA455F" w:rsidRDefault="00DA455F"/>
          <w:p w14:paraId="09C5CFE5" w14:textId="77777777" w:rsidR="00DA455F" w:rsidRDefault="00DA455F"/>
          <w:p w14:paraId="04C52E4E" w14:textId="77777777" w:rsidR="00DA455F" w:rsidRDefault="00424F26">
            <w:pPr>
              <w:tabs>
                <w:tab w:val="left" w:pos="1182"/>
              </w:tabs>
            </w:pPr>
            <w:r>
              <w:rPr>
                <w:rFonts w:ascii="Times New Roman" w:eastAsia="Times New Roman" w:hAnsi="Times New Roman" w:cs="Times New Roman"/>
                <w:sz w:val="22"/>
                <w:szCs w:val="22"/>
              </w:rPr>
              <w:lastRenderedPageBreak/>
              <w:tab/>
            </w:r>
          </w:p>
        </w:tc>
        <w:tc>
          <w:tcPr>
            <w:tcW w:w="2160" w:type="dxa"/>
          </w:tcPr>
          <w:p w14:paraId="1B8E1CF6" w14:textId="77777777" w:rsidR="00DA455F" w:rsidRDefault="00424F26">
            <w:pPr>
              <w:spacing w:after="120"/>
            </w:pPr>
            <w:r>
              <w:rPr>
                <w:rFonts w:ascii="Times New Roman" w:eastAsia="Times New Roman" w:hAnsi="Times New Roman" w:cs="Times New Roman"/>
                <w:sz w:val="22"/>
                <w:szCs w:val="22"/>
              </w:rPr>
              <w:lastRenderedPageBreak/>
              <w:t>[MARC control field equivalent of additional Content types (6.9)]</w:t>
            </w:r>
          </w:p>
        </w:tc>
        <w:tc>
          <w:tcPr>
            <w:tcW w:w="2792" w:type="dxa"/>
          </w:tcPr>
          <w:p w14:paraId="35F9CCCE" w14:textId="77777777" w:rsidR="00DA455F" w:rsidRDefault="00424F26">
            <w:pPr>
              <w:spacing w:after="120"/>
            </w:pPr>
            <w:r>
              <w:rPr>
                <w:rFonts w:ascii="Times New Roman" w:eastAsia="Times New Roman" w:hAnsi="Times New Roman" w:cs="Times New Roman"/>
                <w:sz w:val="22"/>
                <w:szCs w:val="22"/>
              </w:rPr>
              <w:t>A/O</w:t>
            </w:r>
          </w:p>
          <w:p w14:paraId="4B32C098" w14:textId="77777777" w:rsidR="00DA455F" w:rsidRDefault="00DA455F"/>
          <w:p w14:paraId="7513652D" w14:textId="77777777" w:rsidR="00DA455F" w:rsidRDefault="00DA455F"/>
          <w:p w14:paraId="041D6703" w14:textId="77777777" w:rsidR="00DA455F" w:rsidRDefault="00DA455F"/>
          <w:p w14:paraId="770594B6" w14:textId="77777777" w:rsidR="00DA455F" w:rsidRDefault="00DA455F"/>
          <w:p w14:paraId="2C26F3EB" w14:textId="77777777" w:rsidR="00DA455F" w:rsidRDefault="00DA455F"/>
          <w:p w14:paraId="6D684420" w14:textId="77777777" w:rsidR="00DA455F" w:rsidRDefault="00DA455F"/>
          <w:p w14:paraId="540A83F3" w14:textId="77777777" w:rsidR="00DA455F" w:rsidRDefault="00DA455F"/>
          <w:p w14:paraId="3274D2BA" w14:textId="77777777" w:rsidR="00DA455F" w:rsidRDefault="00DA455F"/>
          <w:p w14:paraId="46C4EE0E" w14:textId="77777777" w:rsidR="00DA455F" w:rsidRDefault="00DA455F"/>
          <w:p w14:paraId="0BED69AE" w14:textId="77777777" w:rsidR="00DA455F" w:rsidRDefault="00DA455F">
            <w:pPr>
              <w:jc w:val="center"/>
            </w:pPr>
          </w:p>
        </w:tc>
        <w:tc>
          <w:tcPr>
            <w:tcW w:w="3148" w:type="dxa"/>
          </w:tcPr>
          <w:p w14:paraId="2DFBDC7A" w14:textId="77777777" w:rsidR="00DA455F" w:rsidRDefault="00424F26">
            <w:pPr>
              <w:spacing w:after="120"/>
            </w:pPr>
            <w:r>
              <w:rPr>
                <w:rFonts w:ascii="Times New Roman" w:eastAsia="Times New Roman" w:hAnsi="Times New Roman" w:cs="Times New Roman"/>
                <w:sz w:val="22"/>
                <w:szCs w:val="22"/>
              </w:rPr>
              <w:t>A/O</w:t>
            </w:r>
          </w:p>
        </w:tc>
        <w:tc>
          <w:tcPr>
            <w:tcW w:w="3060" w:type="dxa"/>
          </w:tcPr>
          <w:p w14:paraId="32460ADD" w14:textId="77777777" w:rsidR="00DA455F" w:rsidRDefault="00424F26">
            <w:pPr>
              <w:spacing w:after="120"/>
            </w:pPr>
            <w:r>
              <w:rPr>
                <w:rFonts w:ascii="Times New Roman" w:eastAsia="Times New Roman" w:hAnsi="Times New Roman" w:cs="Times New Roman"/>
                <w:sz w:val="22"/>
                <w:szCs w:val="22"/>
              </w:rPr>
              <w:t xml:space="preserve">Libraries cataloging in OCLC or other shared bibliographic databases must use MARC 21 control field 006/00 with the assigned value “m” when the MARC Leader/06 is set to any code other than “m”. Optionally, add an additional 006 field with the appropriate first byte value when the resource is an online reproduction of a manuscript. The code used will vary according to the type of reproduction (“t” for a reproduction of manuscript language material, “a” for notated music manuscript, and </w:t>
            </w:r>
            <w:r>
              <w:rPr>
                <w:rFonts w:ascii="Times New Roman" w:eastAsia="Times New Roman" w:hAnsi="Times New Roman" w:cs="Times New Roman"/>
                <w:sz w:val="22"/>
                <w:szCs w:val="22"/>
              </w:rPr>
              <w:lastRenderedPageBreak/>
              <w:t>“f” for manuscript cartographic materials).</w:t>
            </w:r>
          </w:p>
        </w:tc>
      </w:tr>
      <w:tr w:rsidR="00DA455F" w14:paraId="78A10895" w14:textId="77777777" w:rsidTr="00A225A1">
        <w:tc>
          <w:tcPr>
            <w:tcW w:w="1278" w:type="dxa"/>
          </w:tcPr>
          <w:p w14:paraId="70C6BCE0" w14:textId="77777777" w:rsidR="00DA455F" w:rsidRDefault="00230358">
            <w:pPr>
              <w:spacing w:after="120"/>
            </w:pPr>
            <w:hyperlink r:id="rId22">
              <w:r w:rsidR="00424F26">
                <w:rPr>
                  <w:rFonts w:ascii="Times New Roman" w:eastAsia="Times New Roman" w:hAnsi="Times New Roman" w:cs="Times New Roman"/>
                  <w:color w:val="0000FF"/>
                  <w:sz w:val="22"/>
                  <w:szCs w:val="22"/>
                  <w:u w:val="single"/>
                </w:rPr>
                <w:t>007</w:t>
              </w:r>
            </w:hyperlink>
            <w:r w:rsidR="00424F26">
              <w:rPr>
                <w:rFonts w:ascii="Times New Roman" w:eastAsia="Times New Roman" w:hAnsi="Times New Roman" w:cs="Times New Roman"/>
                <w:sz w:val="22"/>
                <w:szCs w:val="22"/>
              </w:rPr>
              <w:t>/00</w:t>
            </w:r>
          </w:p>
        </w:tc>
        <w:tc>
          <w:tcPr>
            <w:tcW w:w="1602" w:type="dxa"/>
          </w:tcPr>
          <w:p w14:paraId="1348C17B" w14:textId="77777777" w:rsidR="00DA455F" w:rsidRDefault="00424F26">
            <w:pPr>
              <w:spacing w:after="120"/>
            </w:pPr>
            <w:r>
              <w:rPr>
                <w:rFonts w:ascii="Times New Roman" w:eastAsia="Times New Roman" w:hAnsi="Times New Roman" w:cs="Times New Roman"/>
                <w:sz w:val="22"/>
                <w:szCs w:val="22"/>
              </w:rPr>
              <w:t>Category of material</w:t>
            </w:r>
          </w:p>
        </w:tc>
        <w:tc>
          <w:tcPr>
            <w:tcW w:w="2160" w:type="dxa"/>
          </w:tcPr>
          <w:p w14:paraId="693358EF" w14:textId="77777777" w:rsidR="00DA455F" w:rsidRDefault="00424F26">
            <w:pPr>
              <w:spacing w:after="120"/>
            </w:pPr>
            <w:r>
              <w:rPr>
                <w:rFonts w:ascii="Times New Roman" w:eastAsia="Times New Roman" w:hAnsi="Times New Roman" w:cs="Times New Roman"/>
                <w:sz w:val="22"/>
                <w:szCs w:val="22"/>
              </w:rPr>
              <w:t>[some 007 positions equate to various RDA elements, such as media type and numerous carrier attributes found in chapter 3, e.g. 3.2]</w:t>
            </w:r>
          </w:p>
        </w:tc>
        <w:tc>
          <w:tcPr>
            <w:tcW w:w="2792" w:type="dxa"/>
          </w:tcPr>
          <w:p w14:paraId="71E7AD13"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5FE7B374" w14:textId="77777777" w:rsidR="00DA455F" w:rsidRDefault="00424F26">
            <w:r>
              <w:t>M</w:t>
            </w:r>
          </w:p>
        </w:tc>
        <w:tc>
          <w:tcPr>
            <w:tcW w:w="3060" w:type="dxa"/>
          </w:tcPr>
          <w:p w14:paraId="56DC453A" w14:textId="77777777" w:rsidR="00DA455F" w:rsidRDefault="00424F26">
            <w:r>
              <w:t>Always supply Category of material “c” (Electronic resource)</w:t>
            </w:r>
          </w:p>
          <w:p w14:paraId="5B58A4F9" w14:textId="77777777" w:rsidR="00DA455F" w:rsidRDefault="00424F26">
            <w:r>
              <w:t xml:space="preserve">For material other than online books, textual serials, and notated music, use an additional 007 field for other characteristics not specified in the first 007 field (first byte “v” for </w:t>
            </w:r>
            <w:proofErr w:type="spellStart"/>
            <w:r>
              <w:t>videorecordings</w:t>
            </w:r>
            <w:proofErr w:type="spellEnd"/>
            <w:r>
              <w:t>, “a” for maps, etc.).</w:t>
            </w:r>
          </w:p>
          <w:p w14:paraId="72BDDBAA" w14:textId="77777777" w:rsidR="00DA455F" w:rsidRDefault="00424F26">
            <w:r>
              <w:t>Code at least the first two bytes of each 007.</w:t>
            </w:r>
          </w:p>
        </w:tc>
      </w:tr>
      <w:tr w:rsidR="00DA455F" w14:paraId="192B3630" w14:textId="77777777" w:rsidTr="00A225A1">
        <w:tc>
          <w:tcPr>
            <w:tcW w:w="1278" w:type="dxa"/>
          </w:tcPr>
          <w:p w14:paraId="54D337D6" w14:textId="77777777" w:rsidR="00DA455F" w:rsidRDefault="00230358">
            <w:pPr>
              <w:spacing w:after="120"/>
            </w:pPr>
            <w:hyperlink r:id="rId23">
              <w:r w:rsidR="00424F26">
                <w:rPr>
                  <w:rFonts w:ascii="Times New Roman" w:eastAsia="Times New Roman" w:hAnsi="Times New Roman" w:cs="Times New Roman"/>
                  <w:color w:val="0000FF"/>
                  <w:sz w:val="22"/>
                  <w:szCs w:val="22"/>
                  <w:u w:val="single"/>
                </w:rPr>
                <w:t>007</w:t>
              </w:r>
            </w:hyperlink>
            <w:r w:rsidR="00424F26">
              <w:rPr>
                <w:rFonts w:ascii="Times New Roman" w:eastAsia="Times New Roman" w:hAnsi="Times New Roman" w:cs="Times New Roman"/>
                <w:sz w:val="22"/>
                <w:szCs w:val="22"/>
              </w:rPr>
              <w:t>/01</w:t>
            </w:r>
          </w:p>
        </w:tc>
        <w:tc>
          <w:tcPr>
            <w:tcW w:w="1602" w:type="dxa"/>
          </w:tcPr>
          <w:p w14:paraId="4611E263" w14:textId="77777777" w:rsidR="00DA455F" w:rsidRDefault="00424F26">
            <w:pPr>
              <w:spacing w:after="120"/>
            </w:pPr>
            <w:r>
              <w:rPr>
                <w:rFonts w:ascii="Times New Roman" w:eastAsia="Times New Roman" w:hAnsi="Times New Roman" w:cs="Times New Roman"/>
                <w:sz w:val="22"/>
                <w:szCs w:val="22"/>
              </w:rPr>
              <w:t>Specific material designation</w:t>
            </w:r>
          </w:p>
        </w:tc>
        <w:tc>
          <w:tcPr>
            <w:tcW w:w="2160" w:type="dxa"/>
          </w:tcPr>
          <w:p w14:paraId="3726BB0B" w14:textId="77777777" w:rsidR="00DA455F" w:rsidRDefault="00424F26">
            <w:pPr>
              <w:spacing w:after="120"/>
            </w:pPr>
            <w:r>
              <w:rPr>
                <w:rFonts w:ascii="Times New Roman" w:eastAsia="Times New Roman" w:hAnsi="Times New Roman" w:cs="Times New Roman"/>
                <w:sz w:val="22"/>
                <w:szCs w:val="22"/>
              </w:rPr>
              <w:t>[MARC control field equivalent of Carrier type (online resource)] 3.3</w:t>
            </w:r>
          </w:p>
        </w:tc>
        <w:tc>
          <w:tcPr>
            <w:tcW w:w="2792" w:type="dxa"/>
          </w:tcPr>
          <w:p w14:paraId="63E26EFC"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00C89929"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2AA864AE" w14:textId="77777777" w:rsidR="00DA455F" w:rsidRDefault="00424F26">
            <w:pPr>
              <w:spacing w:after="120"/>
            </w:pPr>
            <w:r>
              <w:rPr>
                <w:rFonts w:ascii="Times New Roman" w:eastAsia="Times New Roman" w:hAnsi="Times New Roman" w:cs="Times New Roman"/>
                <w:sz w:val="22"/>
                <w:szCs w:val="22"/>
              </w:rPr>
              <w:t>Use code “r” (this applies to the remote electronic 007 only)</w:t>
            </w:r>
          </w:p>
        </w:tc>
      </w:tr>
      <w:tr w:rsidR="00DA455F" w14:paraId="14E03AB7" w14:textId="77777777" w:rsidTr="00A225A1">
        <w:tc>
          <w:tcPr>
            <w:tcW w:w="1278" w:type="dxa"/>
          </w:tcPr>
          <w:p w14:paraId="29CA9FA6" w14:textId="77777777" w:rsidR="00DA455F" w:rsidRDefault="00230358">
            <w:pPr>
              <w:spacing w:after="120"/>
            </w:pPr>
            <w:hyperlink r:id="rId24">
              <w:r w:rsidR="00424F26">
                <w:rPr>
                  <w:rFonts w:ascii="Times New Roman" w:eastAsia="Times New Roman" w:hAnsi="Times New Roman" w:cs="Times New Roman"/>
                  <w:color w:val="0000FF"/>
                  <w:sz w:val="22"/>
                  <w:szCs w:val="22"/>
                  <w:u w:val="single"/>
                </w:rPr>
                <w:t>008</w:t>
              </w:r>
            </w:hyperlink>
            <w:r w:rsidR="00424F26">
              <w:rPr>
                <w:rFonts w:ascii="Times New Roman" w:eastAsia="Times New Roman" w:hAnsi="Times New Roman" w:cs="Times New Roman"/>
                <w:sz w:val="22"/>
                <w:szCs w:val="22"/>
              </w:rPr>
              <w:t>/23</w:t>
            </w:r>
          </w:p>
          <w:p w14:paraId="5D5B7B15" w14:textId="77777777" w:rsidR="00DA455F" w:rsidRDefault="00230358">
            <w:pPr>
              <w:spacing w:after="120"/>
            </w:pPr>
            <w:hyperlink r:id="rId25">
              <w:r w:rsidR="00424F26">
                <w:rPr>
                  <w:rFonts w:ascii="Times New Roman" w:eastAsia="Times New Roman" w:hAnsi="Times New Roman" w:cs="Times New Roman"/>
                  <w:color w:val="0000FF"/>
                  <w:sz w:val="22"/>
                  <w:szCs w:val="22"/>
                  <w:u w:val="single"/>
                </w:rPr>
                <w:t>008</w:t>
              </w:r>
            </w:hyperlink>
            <w:r w:rsidR="00424F26">
              <w:rPr>
                <w:rFonts w:ascii="Times New Roman" w:eastAsia="Times New Roman" w:hAnsi="Times New Roman" w:cs="Times New Roman"/>
                <w:sz w:val="22"/>
                <w:szCs w:val="22"/>
              </w:rPr>
              <w:t>/29</w:t>
            </w:r>
          </w:p>
        </w:tc>
        <w:tc>
          <w:tcPr>
            <w:tcW w:w="1602" w:type="dxa"/>
          </w:tcPr>
          <w:p w14:paraId="198DB9AC" w14:textId="77777777" w:rsidR="00DA455F" w:rsidRDefault="00424F26">
            <w:pPr>
              <w:spacing w:after="120"/>
            </w:pPr>
            <w:r>
              <w:rPr>
                <w:rFonts w:ascii="Times New Roman" w:eastAsia="Times New Roman" w:hAnsi="Times New Roman" w:cs="Times New Roman"/>
                <w:sz w:val="22"/>
                <w:szCs w:val="22"/>
              </w:rPr>
              <w:t>Form of item</w:t>
            </w:r>
          </w:p>
        </w:tc>
        <w:tc>
          <w:tcPr>
            <w:tcW w:w="2160" w:type="dxa"/>
          </w:tcPr>
          <w:p w14:paraId="6D18BFF7" w14:textId="77777777" w:rsidR="00DA455F" w:rsidRDefault="00424F26">
            <w:pPr>
              <w:spacing w:after="120"/>
            </w:pPr>
            <w:r>
              <w:rPr>
                <w:rFonts w:ascii="Times New Roman" w:eastAsia="Times New Roman" w:hAnsi="Times New Roman" w:cs="Times New Roman"/>
                <w:sz w:val="22"/>
                <w:szCs w:val="22"/>
              </w:rPr>
              <w:t>[MARC control field equivalent of Carrier type (online resource)] 3.3</w:t>
            </w:r>
          </w:p>
        </w:tc>
        <w:tc>
          <w:tcPr>
            <w:tcW w:w="2792" w:type="dxa"/>
          </w:tcPr>
          <w:p w14:paraId="698967AE"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575B6F47"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69C8D44D"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Use code “o” in 008/23 for all formats except Cartographic and Visual materials. These two formats use byte 008/29 instead.</w:t>
            </w:r>
          </w:p>
          <w:p w14:paraId="2FA7D937"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All other bytes of the 008 should reflect the original manifestation.</w:t>
            </w:r>
          </w:p>
          <w:p w14:paraId="5885822F" w14:textId="5800BEE2" w:rsidR="00A225A1" w:rsidRDefault="00A225A1">
            <w:pPr>
              <w:spacing w:after="120"/>
            </w:pPr>
          </w:p>
        </w:tc>
      </w:tr>
      <w:tr w:rsidR="00DA455F" w14:paraId="509675A9" w14:textId="77777777" w:rsidTr="00A225A1">
        <w:tc>
          <w:tcPr>
            <w:tcW w:w="1278" w:type="dxa"/>
          </w:tcPr>
          <w:p w14:paraId="793938B2" w14:textId="77777777" w:rsidR="00DA455F" w:rsidRDefault="00230358">
            <w:pPr>
              <w:spacing w:after="120"/>
            </w:pPr>
            <w:hyperlink r:id="rId26">
              <w:r w:rsidR="00424F26">
                <w:rPr>
                  <w:rFonts w:ascii="Times New Roman" w:eastAsia="Times New Roman" w:hAnsi="Times New Roman" w:cs="Times New Roman"/>
                  <w:color w:val="0000FF"/>
                  <w:sz w:val="22"/>
                  <w:szCs w:val="22"/>
                  <w:u w:val="single"/>
                </w:rPr>
                <w:t>010</w:t>
              </w:r>
            </w:hyperlink>
          </w:p>
        </w:tc>
        <w:tc>
          <w:tcPr>
            <w:tcW w:w="1602" w:type="dxa"/>
          </w:tcPr>
          <w:p w14:paraId="23410A0A" w14:textId="77777777" w:rsidR="00DA455F" w:rsidRDefault="00424F26">
            <w:pPr>
              <w:spacing w:after="120"/>
            </w:pPr>
            <w:r>
              <w:rPr>
                <w:rFonts w:ascii="Times New Roman" w:eastAsia="Times New Roman" w:hAnsi="Times New Roman" w:cs="Times New Roman"/>
                <w:sz w:val="22"/>
                <w:szCs w:val="22"/>
              </w:rPr>
              <w:t>Library of Congress Control Number</w:t>
            </w:r>
          </w:p>
        </w:tc>
        <w:tc>
          <w:tcPr>
            <w:tcW w:w="2160" w:type="dxa"/>
          </w:tcPr>
          <w:p w14:paraId="112AE166"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3515CFA3" w14:textId="77777777" w:rsidR="00DA455F" w:rsidRDefault="00424F26">
            <w:pPr>
              <w:spacing w:after="120"/>
            </w:pPr>
            <w:r>
              <w:rPr>
                <w:rFonts w:ascii="Times New Roman" w:eastAsia="Times New Roman" w:hAnsi="Times New Roman" w:cs="Times New Roman"/>
                <w:sz w:val="22"/>
                <w:szCs w:val="22"/>
              </w:rPr>
              <w:t>A</w:t>
            </w:r>
          </w:p>
          <w:p w14:paraId="20CB61EE" w14:textId="77777777" w:rsidR="00DA455F" w:rsidRDefault="00424F26">
            <w:pPr>
              <w:spacing w:after="120"/>
            </w:pPr>
            <w:r>
              <w:rPr>
                <w:rFonts w:ascii="Times New Roman" w:eastAsia="Times New Roman" w:hAnsi="Times New Roman" w:cs="Times New Roman"/>
                <w:sz w:val="22"/>
                <w:szCs w:val="22"/>
              </w:rPr>
              <w:t>LC or CONSER partners</w:t>
            </w:r>
          </w:p>
          <w:p w14:paraId="3578A667" w14:textId="77777777" w:rsidR="00DA455F" w:rsidRDefault="00424F26">
            <w:pPr>
              <w:spacing w:after="120"/>
            </w:pPr>
            <w:r>
              <w:rPr>
                <w:rFonts w:ascii="Times New Roman" w:eastAsia="Times New Roman" w:hAnsi="Times New Roman" w:cs="Times New Roman"/>
                <w:sz w:val="22"/>
                <w:szCs w:val="22"/>
              </w:rPr>
              <w:t>IRs: CONSER catalogers: assign Field 010 if authenticating record. BIBCO catalogers: May add Field 010 if arrangements have been made with LC for a supply of LCCNs</w:t>
            </w:r>
          </w:p>
        </w:tc>
        <w:tc>
          <w:tcPr>
            <w:tcW w:w="3148" w:type="dxa"/>
          </w:tcPr>
          <w:p w14:paraId="70948712" w14:textId="77777777" w:rsidR="00DA455F" w:rsidRDefault="00424F26">
            <w:pPr>
              <w:spacing w:after="120"/>
            </w:pPr>
            <w:r>
              <w:rPr>
                <w:rFonts w:ascii="Times New Roman" w:eastAsia="Times New Roman" w:hAnsi="Times New Roman" w:cs="Times New Roman"/>
                <w:sz w:val="22"/>
                <w:szCs w:val="22"/>
              </w:rPr>
              <w:t>A</w:t>
            </w:r>
          </w:p>
          <w:p w14:paraId="0D0EAC96" w14:textId="77777777" w:rsidR="00DA455F" w:rsidRDefault="00424F26">
            <w:pPr>
              <w:spacing w:after="120"/>
            </w:pPr>
            <w:r>
              <w:rPr>
                <w:rFonts w:ascii="Times New Roman" w:eastAsia="Times New Roman" w:hAnsi="Times New Roman" w:cs="Times New Roman"/>
                <w:sz w:val="22"/>
                <w:szCs w:val="22"/>
              </w:rPr>
              <w:t>LC or LC/CIP partners only</w:t>
            </w:r>
          </w:p>
          <w:p w14:paraId="06FFB177" w14:textId="77777777" w:rsidR="00DA455F" w:rsidRDefault="00DA455F">
            <w:pPr>
              <w:spacing w:after="120"/>
            </w:pPr>
          </w:p>
        </w:tc>
        <w:tc>
          <w:tcPr>
            <w:tcW w:w="3060" w:type="dxa"/>
          </w:tcPr>
          <w:p w14:paraId="1A47D3D6"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Do not transfer or use any 010 fields in the online version that apply to the print version of the resource.</w:t>
            </w:r>
          </w:p>
        </w:tc>
      </w:tr>
      <w:tr w:rsidR="00DA455F" w14:paraId="46690FEC" w14:textId="77777777" w:rsidTr="00A225A1">
        <w:tc>
          <w:tcPr>
            <w:tcW w:w="1278" w:type="dxa"/>
          </w:tcPr>
          <w:p w14:paraId="372CA1B9" w14:textId="77777777" w:rsidR="00DA455F" w:rsidRDefault="00230358">
            <w:pPr>
              <w:spacing w:after="120"/>
            </w:pPr>
            <w:hyperlink r:id="rId27">
              <w:r w:rsidR="00424F26">
                <w:rPr>
                  <w:rFonts w:ascii="Times New Roman" w:eastAsia="Times New Roman" w:hAnsi="Times New Roman" w:cs="Times New Roman"/>
                  <w:color w:val="0000FF"/>
                  <w:sz w:val="22"/>
                  <w:szCs w:val="22"/>
                  <w:u w:val="single"/>
                </w:rPr>
                <w:t>020</w:t>
              </w:r>
            </w:hyperlink>
          </w:p>
        </w:tc>
        <w:tc>
          <w:tcPr>
            <w:tcW w:w="1602" w:type="dxa"/>
          </w:tcPr>
          <w:p w14:paraId="4644FB11" w14:textId="77777777" w:rsidR="00DA455F" w:rsidRDefault="00424F26">
            <w:pPr>
              <w:spacing w:after="120"/>
            </w:pPr>
            <w:r>
              <w:rPr>
                <w:rFonts w:ascii="Times New Roman" w:eastAsia="Times New Roman" w:hAnsi="Times New Roman" w:cs="Times New Roman"/>
                <w:sz w:val="22"/>
                <w:szCs w:val="22"/>
              </w:rPr>
              <w:t>International Standard Book Number</w:t>
            </w:r>
          </w:p>
        </w:tc>
        <w:tc>
          <w:tcPr>
            <w:tcW w:w="2160" w:type="dxa"/>
          </w:tcPr>
          <w:p w14:paraId="5F60923E" w14:textId="77777777" w:rsidR="00DA455F" w:rsidRDefault="00424F26">
            <w:pPr>
              <w:spacing w:after="120"/>
            </w:pPr>
            <w:r>
              <w:rPr>
                <w:rFonts w:ascii="Times New Roman" w:eastAsia="Times New Roman" w:hAnsi="Times New Roman" w:cs="Times New Roman"/>
                <w:sz w:val="22"/>
                <w:szCs w:val="22"/>
              </w:rPr>
              <w:t>Identifier for the manifestation (2.15/Core)</w:t>
            </w:r>
          </w:p>
        </w:tc>
        <w:tc>
          <w:tcPr>
            <w:tcW w:w="2792" w:type="dxa"/>
          </w:tcPr>
          <w:p w14:paraId="16D730EA" w14:textId="77777777" w:rsidR="00DA455F" w:rsidRDefault="00424F26">
            <w:pPr>
              <w:spacing w:after="120"/>
            </w:pPr>
            <w:r>
              <w:rPr>
                <w:rFonts w:ascii="Times New Roman" w:eastAsia="Times New Roman" w:hAnsi="Times New Roman" w:cs="Times New Roman"/>
                <w:sz w:val="22"/>
                <w:szCs w:val="22"/>
              </w:rPr>
              <w:t>N/A (Serials)</w:t>
            </w:r>
          </w:p>
          <w:p w14:paraId="587C330F" w14:textId="77777777" w:rsidR="00DA455F" w:rsidRDefault="00424F26">
            <w:pPr>
              <w:spacing w:after="120"/>
            </w:pPr>
            <w:r>
              <w:rPr>
                <w:rFonts w:ascii="Times New Roman" w:eastAsia="Times New Roman" w:hAnsi="Times New Roman" w:cs="Times New Roman"/>
                <w:sz w:val="22"/>
                <w:szCs w:val="22"/>
              </w:rPr>
              <w:t xml:space="preserve">A (IRs). If resource has an </w:t>
            </w:r>
            <w:proofErr w:type="gramStart"/>
            <w:r>
              <w:rPr>
                <w:rFonts w:ascii="Times New Roman" w:eastAsia="Times New Roman" w:hAnsi="Times New Roman" w:cs="Times New Roman"/>
                <w:sz w:val="22"/>
                <w:szCs w:val="22"/>
              </w:rPr>
              <w:t>ISBN</w:t>
            </w:r>
            <w:proofErr w:type="gramEnd"/>
            <w:r>
              <w:rPr>
                <w:rFonts w:ascii="Times New Roman" w:eastAsia="Times New Roman" w:hAnsi="Times New Roman" w:cs="Times New Roman"/>
                <w:sz w:val="22"/>
                <w:szCs w:val="22"/>
              </w:rPr>
              <w:t xml:space="preserve"> it is likely that this applies to the print version. If so place the ISBN in Field 776 $z</w:t>
            </w:r>
          </w:p>
        </w:tc>
        <w:tc>
          <w:tcPr>
            <w:tcW w:w="3148" w:type="dxa"/>
          </w:tcPr>
          <w:p w14:paraId="2FBFAD2D" w14:textId="77777777" w:rsidR="00DA455F" w:rsidRDefault="00424F26">
            <w:pPr>
              <w:spacing w:after="120"/>
            </w:pPr>
            <w:r>
              <w:rPr>
                <w:rFonts w:ascii="Times New Roman" w:eastAsia="Times New Roman" w:hAnsi="Times New Roman" w:cs="Times New Roman"/>
                <w:sz w:val="22"/>
                <w:szCs w:val="22"/>
              </w:rPr>
              <w:t>M</w:t>
            </w:r>
          </w:p>
          <w:p w14:paraId="6763724F" w14:textId="77777777" w:rsidR="00DA455F" w:rsidRDefault="00424F26">
            <w:pPr>
              <w:spacing w:after="120"/>
            </w:pPr>
            <w:r>
              <w:rPr>
                <w:rFonts w:ascii="Times New Roman" w:eastAsia="Times New Roman" w:hAnsi="Times New Roman" w:cs="Times New Roman"/>
                <w:sz w:val="22"/>
                <w:szCs w:val="22"/>
              </w:rPr>
              <w:t>Record each e-version ISBN in a separate 020 $a; record other ISBNs in 020 $z (preferably in separate fields); copy the physical format ISBN to Field 776 $z. If it is unclear which format the ISBN represents—as often occurs with simultaneously issued versions—use $z for any ISBN in the e-version record.</w:t>
            </w:r>
          </w:p>
        </w:tc>
        <w:tc>
          <w:tcPr>
            <w:tcW w:w="3060" w:type="dxa"/>
          </w:tcPr>
          <w:p w14:paraId="6D252E2B" w14:textId="77777777" w:rsidR="00DA455F" w:rsidRDefault="00DA455F">
            <w:pPr>
              <w:spacing w:after="120"/>
            </w:pPr>
          </w:p>
        </w:tc>
      </w:tr>
      <w:tr w:rsidR="00DA455F" w14:paraId="795F7EB0" w14:textId="77777777" w:rsidTr="00A225A1">
        <w:tc>
          <w:tcPr>
            <w:tcW w:w="1278" w:type="dxa"/>
          </w:tcPr>
          <w:p w14:paraId="4794A494" w14:textId="77777777" w:rsidR="00DA455F" w:rsidRDefault="00230358">
            <w:pPr>
              <w:spacing w:after="120"/>
            </w:pPr>
            <w:hyperlink r:id="rId28">
              <w:r w:rsidR="00424F26">
                <w:rPr>
                  <w:rFonts w:ascii="Times New Roman" w:eastAsia="Times New Roman" w:hAnsi="Times New Roman" w:cs="Times New Roman"/>
                  <w:color w:val="0000FF"/>
                  <w:sz w:val="22"/>
                  <w:szCs w:val="22"/>
                  <w:u w:val="single"/>
                </w:rPr>
                <w:t>022</w:t>
              </w:r>
            </w:hyperlink>
          </w:p>
        </w:tc>
        <w:tc>
          <w:tcPr>
            <w:tcW w:w="1602" w:type="dxa"/>
          </w:tcPr>
          <w:p w14:paraId="2C7AA56C" w14:textId="77777777" w:rsidR="00DA455F" w:rsidRDefault="00424F26">
            <w:pPr>
              <w:spacing w:after="120"/>
            </w:pPr>
            <w:r>
              <w:rPr>
                <w:rFonts w:ascii="Times New Roman" w:eastAsia="Times New Roman" w:hAnsi="Times New Roman" w:cs="Times New Roman"/>
                <w:sz w:val="22"/>
                <w:szCs w:val="22"/>
              </w:rPr>
              <w:t>International Standard Serial Number</w:t>
            </w:r>
          </w:p>
        </w:tc>
        <w:tc>
          <w:tcPr>
            <w:tcW w:w="2160" w:type="dxa"/>
          </w:tcPr>
          <w:p w14:paraId="7828EA09" w14:textId="77777777" w:rsidR="00DA455F" w:rsidRDefault="00424F26">
            <w:pPr>
              <w:spacing w:after="120"/>
            </w:pPr>
            <w:r>
              <w:rPr>
                <w:rFonts w:ascii="Times New Roman" w:eastAsia="Times New Roman" w:hAnsi="Times New Roman" w:cs="Times New Roman"/>
                <w:sz w:val="22"/>
                <w:szCs w:val="22"/>
              </w:rPr>
              <w:t>Identifier for the manifestation</w:t>
            </w:r>
            <w:r>
              <w:rPr>
                <w:rFonts w:ascii="Times New Roman" w:eastAsia="Times New Roman" w:hAnsi="Times New Roman" w:cs="Times New Roman"/>
                <w:sz w:val="22"/>
                <w:szCs w:val="22"/>
              </w:rPr>
              <w:br/>
              <w:t>(2.15/Core)</w:t>
            </w:r>
          </w:p>
        </w:tc>
        <w:tc>
          <w:tcPr>
            <w:tcW w:w="2792" w:type="dxa"/>
          </w:tcPr>
          <w:p w14:paraId="54A75840" w14:textId="77777777" w:rsidR="00DA455F" w:rsidRDefault="00424F26">
            <w:pPr>
              <w:spacing w:after="120"/>
            </w:pPr>
            <w:r>
              <w:rPr>
                <w:rFonts w:ascii="Times New Roman" w:eastAsia="Times New Roman" w:hAnsi="Times New Roman" w:cs="Times New Roman"/>
                <w:sz w:val="22"/>
                <w:szCs w:val="22"/>
              </w:rPr>
              <w:t>A</w:t>
            </w:r>
          </w:p>
          <w:p w14:paraId="32F16831" w14:textId="414C49D3" w:rsidR="00DA455F" w:rsidRDefault="00424F26" w:rsidP="00A225A1">
            <w:pPr>
              <w:spacing w:after="120"/>
            </w:pPr>
            <w:r>
              <w:rPr>
                <w:rFonts w:ascii="Times New Roman" w:eastAsia="Times New Roman" w:hAnsi="Times New Roman" w:cs="Times New Roman"/>
                <w:sz w:val="22"/>
                <w:szCs w:val="22"/>
              </w:rPr>
              <w:t>Record the e-version ISSN in $a; record ISSN of the physical format in $y if it already exists in the record (and in Field 776 $x). If available, also record the ISSN-L in $l and the source of the ISSN in $2.</w:t>
            </w:r>
          </w:p>
        </w:tc>
        <w:tc>
          <w:tcPr>
            <w:tcW w:w="3148" w:type="dxa"/>
          </w:tcPr>
          <w:p w14:paraId="7236EA94" w14:textId="77777777" w:rsidR="00DA455F" w:rsidRDefault="00424F26">
            <w:pPr>
              <w:spacing w:after="120"/>
            </w:pPr>
            <w:r>
              <w:rPr>
                <w:rFonts w:ascii="Times New Roman" w:eastAsia="Times New Roman" w:hAnsi="Times New Roman" w:cs="Times New Roman"/>
                <w:sz w:val="22"/>
                <w:szCs w:val="22"/>
              </w:rPr>
              <w:t>N/A</w:t>
            </w:r>
          </w:p>
        </w:tc>
        <w:tc>
          <w:tcPr>
            <w:tcW w:w="3060" w:type="dxa"/>
          </w:tcPr>
          <w:p w14:paraId="3FD2143F" w14:textId="77777777" w:rsidR="00DA455F" w:rsidRDefault="00424F26">
            <w:pPr>
              <w:spacing w:after="120"/>
            </w:pPr>
            <w:r>
              <w:t>Do not add $l if the online record only has $y.</w:t>
            </w:r>
          </w:p>
        </w:tc>
      </w:tr>
      <w:tr w:rsidR="00DA455F" w14:paraId="020F06D7" w14:textId="77777777" w:rsidTr="00A225A1">
        <w:tc>
          <w:tcPr>
            <w:tcW w:w="1278" w:type="dxa"/>
          </w:tcPr>
          <w:p w14:paraId="5F8C22EB" w14:textId="77777777" w:rsidR="00DA455F" w:rsidRDefault="00230358">
            <w:pPr>
              <w:spacing w:after="120"/>
            </w:pPr>
            <w:hyperlink r:id="rId29">
              <w:r w:rsidR="00424F26">
                <w:rPr>
                  <w:rFonts w:ascii="Times New Roman" w:eastAsia="Times New Roman" w:hAnsi="Times New Roman" w:cs="Times New Roman"/>
                  <w:color w:val="0000FF"/>
                  <w:sz w:val="22"/>
                  <w:szCs w:val="22"/>
                  <w:u w:val="single"/>
                </w:rPr>
                <w:t>024</w:t>
              </w:r>
            </w:hyperlink>
          </w:p>
        </w:tc>
        <w:tc>
          <w:tcPr>
            <w:tcW w:w="1602" w:type="dxa"/>
          </w:tcPr>
          <w:p w14:paraId="1E246A50" w14:textId="77777777" w:rsidR="00DA455F" w:rsidRDefault="00424F26">
            <w:pPr>
              <w:spacing w:after="120"/>
            </w:pPr>
            <w:r>
              <w:rPr>
                <w:rFonts w:ascii="Times New Roman" w:eastAsia="Times New Roman" w:hAnsi="Times New Roman" w:cs="Times New Roman"/>
                <w:sz w:val="22"/>
                <w:szCs w:val="22"/>
              </w:rPr>
              <w:t>Other Standard Identifier</w:t>
            </w:r>
          </w:p>
        </w:tc>
        <w:tc>
          <w:tcPr>
            <w:tcW w:w="2160" w:type="dxa"/>
          </w:tcPr>
          <w:p w14:paraId="760F49D7" w14:textId="77777777" w:rsidR="00DA455F" w:rsidRDefault="00424F26">
            <w:pPr>
              <w:spacing w:after="120"/>
            </w:pPr>
            <w:r>
              <w:rPr>
                <w:rFonts w:ascii="Times New Roman" w:eastAsia="Times New Roman" w:hAnsi="Times New Roman" w:cs="Times New Roman"/>
                <w:sz w:val="22"/>
                <w:szCs w:val="22"/>
              </w:rPr>
              <w:t>Identifier for the manifestation</w:t>
            </w:r>
            <w:r>
              <w:rPr>
                <w:rFonts w:ascii="Times New Roman" w:eastAsia="Times New Roman" w:hAnsi="Times New Roman" w:cs="Times New Roman"/>
                <w:sz w:val="22"/>
                <w:szCs w:val="22"/>
              </w:rPr>
              <w:br/>
              <w:t>(2.15/Core)</w:t>
            </w:r>
          </w:p>
        </w:tc>
        <w:tc>
          <w:tcPr>
            <w:tcW w:w="2792" w:type="dxa"/>
          </w:tcPr>
          <w:p w14:paraId="4390A196" w14:textId="77777777" w:rsidR="00DA455F" w:rsidRDefault="00424F26">
            <w:pPr>
              <w:spacing w:after="120"/>
            </w:pPr>
            <w:r>
              <w:rPr>
                <w:rFonts w:ascii="Times New Roman" w:eastAsia="Times New Roman" w:hAnsi="Times New Roman" w:cs="Times New Roman"/>
                <w:sz w:val="22"/>
                <w:szCs w:val="22"/>
              </w:rPr>
              <w:t>N/A</w:t>
            </w:r>
          </w:p>
        </w:tc>
        <w:tc>
          <w:tcPr>
            <w:tcW w:w="3148" w:type="dxa"/>
          </w:tcPr>
          <w:p w14:paraId="1E93C14D"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256B573A" w14:textId="77777777" w:rsidR="00DA455F" w:rsidRDefault="00424F26">
            <w:pPr>
              <w:spacing w:after="120"/>
            </w:pPr>
            <w:r>
              <w:rPr>
                <w:rFonts w:ascii="Times New Roman" w:eastAsia="Times New Roman" w:hAnsi="Times New Roman" w:cs="Times New Roman"/>
                <w:sz w:val="22"/>
                <w:szCs w:val="22"/>
              </w:rPr>
              <w:t>Examples:</w:t>
            </w:r>
          </w:p>
          <w:p w14:paraId="21FE2503" w14:textId="77777777" w:rsidR="00DA455F" w:rsidRDefault="00424F26">
            <w:pPr>
              <w:spacing w:after="120"/>
            </w:pPr>
            <w:r>
              <w:rPr>
                <w:rFonts w:ascii="Times New Roman" w:eastAsia="Times New Roman" w:hAnsi="Times New Roman" w:cs="Times New Roman"/>
                <w:sz w:val="22"/>
                <w:szCs w:val="22"/>
              </w:rPr>
              <w:t>ISMN (International Standard Music Number)</w:t>
            </w:r>
          </w:p>
          <w:p w14:paraId="2DDEAEDF" w14:textId="77777777" w:rsidR="00DA455F" w:rsidRDefault="00424F26">
            <w:pPr>
              <w:spacing w:after="120"/>
            </w:pPr>
            <w:r>
              <w:rPr>
                <w:rFonts w:ascii="Times New Roman" w:eastAsia="Times New Roman" w:hAnsi="Times New Roman" w:cs="Times New Roman"/>
                <w:sz w:val="22"/>
                <w:szCs w:val="22"/>
              </w:rPr>
              <w:t>Universal Product Code (UPC)</w:t>
            </w:r>
          </w:p>
          <w:p w14:paraId="52E75F20" w14:textId="77777777" w:rsidR="00DA455F" w:rsidRDefault="00424F26">
            <w:pPr>
              <w:spacing w:after="120"/>
            </w:pPr>
            <w:r>
              <w:rPr>
                <w:rFonts w:ascii="Times New Roman" w:eastAsia="Times New Roman" w:hAnsi="Times New Roman" w:cs="Times New Roman"/>
                <w:sz w:val="22"/>
                <w:szCs w:val="22"/>
              </w:rPr>
              <w:t>International Article Number EAN</w:t>
            </w:r>
          </w:p>
          <w:p w14:paraId="11393EB9" w14:textId="77777777" w:rsidR="00DA455F" w:rsidRDefault="00424F26">
            <w:pPr>
              <w:spacing w:after="120"/>
            </w:pPr>
            <w:r>
              <w:rPr>
                <w:rFonts w:ascii="Times New Roman" w:eastAsia="Times New Roman" w:hAnsi="Times New Roman" w:cs="Times New Roman"/>
                <w:sz w:val="22"/>
                <w:szCs w:val="22"/>
              </w:rPr>
              <w:t>ISTC (International Standard Text Code)</w:t>
            </w:r>
          </w:p>
          <w:p w14:paraId="5C27E87E" w14:textId="77777777" w:rsidR="00DA455F" w:rsidRDefault="00424F26">
            <w:pPr>
              <w:spacing w:after="120"/>
            </w:pPr>
            <w:r>
              <w:rPr>
                <w:rFonts w:ascii="Times New Roman" w:eastAsia="Times New Roman" w:hAnsi="Times New Roman" w:cs="Times New Roman"/>
                <w:sz w:val="22"/>
                <w:szCs w:val="22"/>
              </w:rPr>
              <w:t>ISRC (International Standard Recording Code)</w:t>
            </w:r>
          </w:p>
        </w:tc>
      </w:tr>
      <w:tr w:rsidR="00DA455F" w14:paraId="15D23FC6" w14:textId="77777777" w:rsidTr="00A225A1">
        <w:tc>
          <w:tcPr>
            <w:tcW w:w="1278" w:type="dxa"/>
          </w:tcPr>
          <w:p w14:paraId="15860A26" w14:textId="77777777" w:rsidR="00DA455F" w:rsidRDefault="00230358">
            <w:pPr>
              <w:spacing w:after="120"/>
            </w:pPr>
            <w:hyperlink r:id="rId30">
              <w:r w:rsidR="00424F26">
                <w:rPr>
                  <w:rFonts w:ascii="Times New Roman" w:eastAsia="Times New Roman" w:hAnsi="Times New Roman" w:cs="Times New Roman"/>
                  <w:color w:val="0000FF"/>
                  <w:sz w:val="22"/>
                  <w:szCs w:val="22"/>
                  <w:u w:val="single"/>
                </w:rPr>
                <w:t>028</w:t>
              </w:r>
            </w:hyperlink>
          </w:p>
        </w:tc>
        <w:tc>
          <w:tcPr>
            <w:tcW w:w="1602" w:type="dxa"/>
          </w:tcPr>
          <w:p w14:paraId="52401572" w14:textId="77777777" w:rsidR="00DA455F" w:rsidRDefault="00424F26">
            <w:pPr>
              <w:spacing w:after="120"/>
            </w:pPr>
            <w:r>
              <w:rPr>
                <w:rFonts w:ascii="Times New Roman" w:eastAsia="Times New Roman" w:hAnsi="Times New Roman" w:cs="Times New Roman"/>
                <w:sz w:val="22"/>
                <w:szCs w:val="22"/>
              </w:rPr>
              <w:t>Publisher number</w:t>
            </w:r>
          </w:p>
        </w:tc>
        <w:tc>
          <w:tcPr>
            <w:tcW w:w="2160" w:type="dxa"/>
          </w:tcPr>
          <w:p w14:paraId="7F838563" w14:textId="77777777" w:rsidR="00DA455F" w:rsidRDefault="00424F26">
            <w:pPr>
              <w:spacing w:after="120"/>
            </w:pPr>
            <w:r>
              <w:rPr>
                <w:rFonts w:ascii="Times New Roman" w:eastAsia="Times New Roman" w:hAnsi="Times New Roman" w:cs="Times New Roman"/>
                <w:sz w:val="22"/>
                <w:szCs w:val="22"/>
              </w:rPr>
              <w:t>Identifier for the manifestation</w:t>
            </w:r>
            <w:r>
              <w:rPr>
                <w:rFonts w:ascii="Times New Roman" w:eastAsia="Times New Roman" w:hAnsi="Times New Roman" w:cs="Times New Roman"/>
                <w:sz w:val="22"/>
                <w:szCs w:val="22"/>
              </w:rPr>
              <w:br/>
              <w:t>(2.15)</w:t>
            </w:r>
          </w:p>
        </w:tc>
        <w:tc>
          <w:tcPr>
            <w:tcW w:w="2792" w:type="dxa"/>
          </w:tcPr>
          <w:p w14:paraId="73A11209" w14:textId="77777777" w:rsidR="00DA455F" w:rsidRDefault="00424F26">
            <w:pPr>
              <w:spacing w:after="120"/>
            </w:pPr>
            <w:r>
              <w:rPr>
                <w:rFonts w:ascii="Times New Roman" w:eastAsia="Times New Roman" w:hAnsi="Times New Roman" w:cs="Times New Roman"/>
                <w:sz w:val="22"/>
                <w:szCs w:val="22"/>
              </w:rPr>
              <w:t>N/A</w:t>
            </w:r>
          </w:p>
        </w:tc>
        <w:tc>
          <w:tcPr>
            <w:tcW w:w="3148" w:type="dxa"/>
          </w:tcPr>
          <w:p w14:paraId="053DD2D7"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2FCE476A" w14:textId="77777777" w:rsidR="00DA455F" w:rsidRDefault="00424F26">
            <w:pPr>
              <w:spacing w:after="120"/>
            </w:pPr>
            <w:r>
              <w:rPr>
                <w:rFonts w:ascii="Times New Roman" w:eastAsia="Times New Roman" w:hAnsi="Times New Roman" w:cs="Times New Roman"/>
                <w:sz w:val="22"/>
                <w:szCs w:val="22"/>
              </w:rPr>
              <w:t>Use if other identifier is appropriate</w:t>
            </w:r>
          </w:p>
          <w:p w14:paraId="17968806" w14:textId="77777777" w:rsidR="00DA455F" w:rsidRDefault="00424F26">
            <w:pPr>
              <w:spacing w:after="120"/>
            </w:pPr>
            <w:r>
              <w:rPr>
                <w:rFonts w:ascii="Times New Roman" w:eastAsia="Times New Roman" w:hAnsi="Times New Roman" w:cs="Times New Roman"/>
                <w:sz w:val="22"/>
                <w:szCs w:val="22"/>
              </w:rPr>
              <w:t>Example:</w:t>
            </w:r>
          </w:p>
          <w:p w14:paraId="04ED11D8" w14:textId="77777777" w:rsidR="00DA455F" w:rsidRDefault="00424F26">
            <w:pPr>
              <w:spacing w:after="120"/>
            </w:pPr>
            <w:r>
              <w:rPr>
                <w:rFonts w:ascii="Times New Roman" w:eastAsia="Times New Roman" w:hAnsi="Times New Roman" w:cs="Times New Roman"/>
                <w:sz w:val="22"/>
                <w:szCs w:val="22"/>
              </w:rPr>
              <w:t>Music publisher/plate number</w:t>
            </w:r>
          </w:p>
        </w:tc>
      </w:tr>
      <w:tr w:rsidR="00DA455F" w14:paraId="7A487369" w14:textId="77777777" w:rsidTr="00A225A1">
        <w:tc>
          <w:tcPr>
            <w:tcW w:w="1278" w:type="dxa"/>
          </w:tcPr>
          <w:p w14:paraId="3DE53A2A" w14:textId="77777777" w:rsidR="00DA455F" w:rsidRDefault="00230358">
            <w:pPr>
              <w:spacing w:after="120"/>
            </w:pPr>
            <w:hyperlink r:id="rId31">
              <w:r w:rsidR="00424F26">
                <w:rPr>
                  <w:rFonts w:ascii="Times New Roman" w:eastAsia="Times New Roman" w:hAnsi="Times New Roman" w:cs="Times New Roman"/>
                  <w:color w:val="0000FF"/>
                  <w:sz w:val="22"/>
                  <w:szCs w:val="22"/>
                  <w:u w:val="single"/>
                </w:rPr>
                <w:t>040</w:t>
              </w:r>
            </w:hyperlink>
            <w:r w:rsidR="00424F26">
              <w:rPr>
                <w:rFonts w:ascii="Times New Roman" w:eastAsia="Times New Roman" w:hAnsi="Times New Roman" w:cs="Times New Roman"/>
                <w:sz w:val="22"/>
                <w:szCs w:val="22"/>
              </w:rPr>
              <w:t xml:space="preserve"> </w:t>
            </w:r>
          </w:p>
        </w:tc>
        <w:tc>
          <w:tcPr>
            <w:tcW w:w="1602" w:type="dxa"/>
          </w:tcPr>
          <w:p w14:paraId="1DF52FAE" w14:textId="77777777" w:rsidR="00DA455F" w:rsidRDefault="00424F26">
            <w:pPr>
              <w:spacing w:after="120"/>
            </w:pPr>
            <w:r>
              <w:rPr>
                <w:rFonts w:ascii="Times New Roman" w:eastAsia="Times New Roman" w:hAnsi="Times New Roman" w:cs="Times New Roman"/>
                <w:sz w:val="22"/>
                <w:szCs w:val="22"/>
              </w:rPr>
              <w:t>Cataloging source</w:t>
            </w:r>
          </w:p>
        </w:tc>
        <w:tc>
          <w:tcPr>
            <w:tcW w:w="2160" w:type="dxa"/>
          </w:tcPr>
          <w:p w14:paraId="6232F88E"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58765153" w14:textId="77777777" w:rsidR="00DA455F" w:rsidRDefault="00DA455F">
            <w:pPr>
              <w:spacing w:after="120"/>
            </w:pPr>
          </w:p>
        </w:tc>
        <w:tc>
          <w:tcPr>
            <w:tcW w:w="3148" w:type="dxa"/>
          </w:tcPr>
          <w:p w14:paraId="4E1AD304" w14:textId="77777777" w:rsidR="00DA455F" w:rsidRDefault="00DA455F">
            <w:pPr>
              <w:spacing w:after="120"/>
            </w:pPr>
          </w:p>
        </w:tc>
        <w:tc>
          <w:tcPr>
            <w:tcW w:w="3060" w:type="dxa"/>
          </w:tcPr>
          <w:p w14:paraId="761E0F93" w14:textId="77777777" w:rsidR="00DA455F" w:rsidRDefault="00DA455F">
            <w:pPr>
              <w:spacing w:after="120"/>
            </w:pPr>
          </w:p>
        </w:tc>
      </w:tr>
      <w:tr w:rsidR="00DA455F" w14:paraId="65E784D5" w14:textId="77777777" w:rsidTr="00A225A1">
        <w:tc>
          <w:tcPr>
            <w:tcW w:w="1278" w:type="dxa"/>
          </w:tcPr>
          <w:p w14:paraId="48806A78" w14:textId="77777777" w:rsidR="00DA455F" w:rsidRDefault="00230358">
            <w:pPr>
              <w:spacing w:after="120"/>
            </w:pPr>
            <w:hyperlink r:id="rId32">
              <w:r w:rsidR="00424F26">
                <w:rPr>
                  <w:rFonts w:ascii="Times New Roman" w:eastAsia="Times New Roman" w:hAnsi="Times New Roman" w:cs="Times New Roman"/>
                  <w:color w:val="0000FF"/>
                  <w:sz w:val="22"/>
                  <w:szCs w:val="22"/>
                  <w:u w:val="single"/>
                </w:rPr>
                <w:t>040</w:t>
              </w:r>
            </w:hyperlink>
            <w:r w:rsidR="00424F26">
              <w:rPr>
                <w:rFonts w:ascii="Times New Roman" w:eastAsia="Times New Roman" w:hAnsi="Times New Roman" w:cs="Times New Roman"/>
                <w:sz w:val="22"/>
                <w:szCs w:val="22"/>
              </w:rPr>
              <w:t xml:space="preserve"> $a</w:t>
            </w:r>
          </w:p>
        </w:tc>
        <w:tc>
          <w:tcPr>
            <w:tcW w:w="1602" w:type="dxa"/>
          </w:tcPr>
          <w:p w14:paraId="01816A05" w14:textId="77777777" w:rsidR="00DA455F" w:rsidRDefault="00424F26">
            <w:pPr>
              <w:spacing w:after="120"/>
            </w:pPr>
            <w:r>
              <w:rPr>
                <w:rFonts w:ascii="Times New Roman" w:eastAsia="Times New Roman" w:hAnsi="Times New Roman" w:cs="Times New Roman"/>
                <w:sz w:val="22"/>
                <w:szCs w:val="22"/>
              </w:rPr>
              <w:t>Original</w:t>
            </w:r>
            <w:r>
              <w:rPr>
                <w:rFonts w:ascii="Times New Roman" w:eastAsia="Times New Roman" w:hAnsi="Times New Roman" w:cs="Times New Roman"/>
                <w:sz w:val="22"/>
                <w:szCs w:val="22"/>
              </w:rPr>
              <w:br/>
              <w:t>cataloging</w:t>
            </w:r>
            <w:r>
              <w:rPr>
                <w:rFonts w:ascii="Times New Roman" w:eastAsia="Times New Roman" w:hAnsi="Times New Roman" w:cs="Times New Roman"/>
                <w:sz w:val="22"/>
                <w:szCs w:val="22"/>
              </w:rPr>
              <w:br/>
              <w:t>agency</w:t>
            </w:r>
            <w:r>
              <w:rPr>
                <w:rFonts w:ascii="Times New Roman" w:eastAsia="Times New Roman" w:hAnsi="Times New Roman" w:cs="Times New Roman"/>
                <w:sz w:val="22"/>
                <w:szCs w:val="22"/>
              </w:rPr>
              <w:br/>
            </w:r>
          </w:p>
        </w:tc>
        <w:tc>
          <w:tcPr>
            <w:tcW w:w="2160" w:type="dxa"/>
          </w:tcPr>
          <w:p w14:paraId="5CCCEEEC"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3CF6BAEA"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606D6684"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6002C90B" w14:textId="77777777" w:rsidR="00DA455F" w:rsidRDefault="00424F26">
            <w:pPr>
              <w:spacing w:after="120"/>
            </w:pPr>
            <w:r>
              <w:rPr>
                <w:rFonts w:ascii="Times New Roman" w:eastAsia="Times New Roman" w:hAnsi="Times New Roman" w:cs="Times New Roman"/>
                <w:sz w:val="22"/>
                <w:szCs w:val="22"/>
              </w:rPr>
              <w:t xml:space="preserve">Assign the MARC code for the original cataloging agency creating the e-resource record in $a. Do not retain the MARC code from Field 040 $a of the print/physical format source record. </w:t>
            </w:r>
          </w:p>
        </w:tc>
      </w:tr>
      <w:tr w:rsidR="00DA455F" w14:paraId="5F8CF454" w14:textId="77777777" w:rsidTr="00A225A1">
        <w:tc>
          <w:tcPr>
            <w:tcW w:w="1278" w:type="dxa"/>
          </w:tcPr>
          <w:p w14:paraId="7DDFD769" w14:textId="77777777" w:rsidR="00DA455F" w:rsidRDefault="00230358">
            <w:pPr>
              <w:spacing w:after="120"/>
            </w:pPr>
            <w:hyperlink r:id="rId33">
              <w:r w:rsidR="00424F26">
                <w:rPr>
                  <w:rFonts w:ascii="Times New Roman" w:eastAsia="Times New Roman" w:hAnsi="Times New Roman" w:cs="Times New Roman"/>
                  <w:color w:val="0000FF"/>
                  <w:sz w:val="22"/>
                  <w:szCs w:val="22"/>
                  <w:u w:val="single"/>
                </w:rPr>
                <w:t>040</w:t>
              </w:r>
            </w:hyperlink>
            <w:r w:rsidR="00424F26">
              <w:rPr>
                <w:rFonts w:ascii="Times New Roman" w:eastAsia="Times New Roman" w:hAnsi="Times New Roman" w:cs="Times New Roman"/>
                <w:sz w:val="22"/>
                <w:szCs w:val="22"/>
              </w:rPr>
              <w:t xml:space="preserve"> $b</w:t>
            </w:r>
          </w:p>
        </w:tc>
        <w:tc>
          <w:tcPr>
            <w:tcW w:w="1602" w:type="dxa"/>
          </w:tcPr>
          <w:p w14:paraId="0F57D6E7" w14:textId="77777777" w:rsidR="00DA455F" w:rsidRDefault="00424F26">
            <w:pPr>
              <w:spacing w:after="120"/>
            </w:pPr>
            <w:r>
              <w:rPr>
                <w:rFonts w:ascii="Times New Roman" w:eastAsia="Times New Roman" w:hAnsi="Times New Roman" w:cs="Times New Roman"/>
                <w:sz w:val="22"/>
                <w:szCs w:val="22"/>
              </w:rPr>
              <w:t>Language of cataloging</w:t>
            </w:r>
          </w:p>
        </w:tc>
        <w:tc>
          <w:tcPr>
            <w:tcW w:w="2160" w:type="dxa"/>
          </w:tcPr>
          <w:p w14:paraId="37DC03DB"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0E8CBB48"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47F98103"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49D73159" w14:textId="77777777" w:rsidR="00DA455F" w:rsidRDefault="00424F26">
            <w:pPr>
              <w:spacing w:after="120"/>
            </w:pPr>
            <w:r>
              <w:rPr>
                <w:rFonts w:ascii="Times New Roman" w:eastAsia="Times New Roman" w:hAnsi="Times New Roman" w:cs="Times New Roman"/>
                <w:sz w:val="22"/>
                <w:szCs w:val="22"/>
              </w:rPr>
              <w:t xml:space="preserve">Always specify that the language of cataloging is English. Use $b </w:t>
            </w:r>
            <w:proofErr w:type="spellStart"/>
            <w:r>
              <w:rPr>
                <w:rFonts w:ascii="Times New Roman" w:eastAsia="Times New Roman" w:hAnsi="Times New Roman" w:cs="Times New Roman"/>
                <w:sz w:val="22"/>
                <w:szCs w:val="22"/>
              </w:rPr>
              <w:t>eng</w:t>
            </w:r>
            <w:proofErr w:type="spellEnd"/>
          </w:p>
        </w:tc>
      </w:tr>
      <w:tr w:rsidR="00DA455F" w14:paraId="3B67D117" w14:textId="77777777" w:rsidTr="00A225A1">
        <w:tc>
          <w:tcPr>
            <w:tcW w:w="1278" w:type="dxa"/>
          </w:tcPr>
          <w:p w14:paraId="3D8621EB" w14:textId="77777777" w:rsidR="00DA455F" w:rsidRDefault="00230358">
            <w:pPr>
              <w:spacing w:after="120"/>
            </w:pPr>
            <w:hyperlink r:id="rId34">
              <w:r w:rsidR="00424F26">
                <w:rPr>
                  <w:rFonts w:ascii="Times New Roman" w:eastAsia="Times New Roman" w:hAnsi="Times New Roman" w:cs="Times New Roman"/>
                  <w:color w:val="0000FF"/>
                  <w:sz w:val="22"/>
                  <w:szCs w:val="22"/>
                  <w:u w:val="single"/>
                </w:rPr>
                <w:t>040</w:t>
              </w:r>
            </w:hyperlink>
            <w:r w:rsidR="00424F26">
              <w:rPr>
                <w:rFonts w:ascii="Times New Roman" w:eastAsia="Times New Roman" w:hAnsi="Times New Roman" w:cs="Times New Roman"/>
                <w:sz w:val="22"/>
                <w:szCs w:val="22"/>
              </w:rPr>
              <w:t xml:space="preserve"> $c</w:t>
            </w:r>
          </w:p>
        </w:tc>
        <w:tc>
          <w:tcPr>
            <w:tcW w:w="1602" w:type="dxa"/>
          </w:tcPr>
          <w:p w14:paraId="5DD00152" w14:textId="77777777" w:rsidR="00DA455F" w:rsidRDefault="00424F26">
            <w:pPr>
              <w:spacing w:after="120"/>
            </w:pPr>
            <w:r>
              <w:rPr>
                <w:rFonts w:ascii="Times New Roman" w:eastAsia="Times New Roman" w:hAnsi="Times New Roman" w:cs="Times New Roman"/>
                <w:sz w:val="22"/>
                <w:szCs w:val="22"/>
              </w:rPr>
              <w:t>Transcribing agency</w:t>
            </w:r>
          </w:p>
        </w:tc>
        <w:tc>
          <w:tcPr>
            <w:tcW w:w="2160" w:type="dxa"/>
          </w:tcPr>
          <w:p w14:paraId="0FCF9589"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29A86E14"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3D93CFC8"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6A96EF50" w14:textId="77777777" w:rsidR="00DA455F" w:rsidRDefault="00424F26">
            <w:pPr>
              <w:spacing w:after="120"/>
            </w:pPr>
            <w:r>
              <w:rPr>
                <w:rFonts w:ascii="Times New Roman" w:eastAsia="Times New Roman" w:hAnsi="Times New Roman" w:cs="Times New Roman"/>
                <w:sz w:val="22"/>
                <w:szCs w:val="22"/>
              </w:rPr>
              <w:t>Assign the MARC code for the transcribing cataloging agency creating the e-resource record in $c. Do not retain the MARC code from Field 040 $c of the print/physical format source record.</w:t>
            </w:r>
          </w:p>
        </w:tc>
      </w:tr>
      <w:tr w:rsidR="00DA455F" w14:paraId="0265AD24" w14:textId="77777777" w:rsidTr="00A225A1">
        <w:tc>
          <w:tcPr>
            <w:tcW w:w="1278" w:type="dxa"/>
          </w:tcPr>
          <w:p w14:paraId="18CD30F5" w14:textId="77777777" w:rsidR="00DA455F" w:rsidRDefault="00230358">
            <w:pPr>
              <w:spacing w:after="120"/>
            </w:pPr>
            <w:hyperlink r:id="rId35">
              <w:r w:rsidR="00424F26">
                <w:rPr>
                  <w:rFonts w:ascii="Times New Roman" w:eastAsia="Times New Roman" w:hAnsi="Times New Roman" w:cs="Times New Roman"/>
                  <w:color w:val="0000FF"/>
                  <w:sz w:val="22"/>
                  <w:szCs w:val="22"/>
                  <w:u w:val="single"/>
                </w:rPr>
                <w:t>040</w:t>
              </w:r>
            </w:hyperlink>
            <w:r w:rsidR="00424F26">
              <w:rPr>
                <w:rFonts w:ascii="Times New Roman" w:eastAsia="Times New Roman" w:hAnsi="Times New Roman" w:cs="Times New Roman"/>
                <w:sz w:val="22"/>
                <w:szCs w:val="22"/>
              </w:rPr>
              <w:t xml:space="preserve"> $e</w:t>
            </w:r>
          </w:p>
        </w:tc>
        <w:tc>
          <w:tcPr>
            <w:tcW w:w="1602" w:type="dxa"/>
          </w:tcPr>
          <w:p w14:paraId="12DBD311" w14:textId="77777777" w:rsidR="00DA455F" w:rsidRDefault="00424F26">
            <w:pPr>
              <w:spacing w:after="120"/>
            </w:pPr>
            <w:r>
              <w:rPr>
                <w:rFonts w:ascii="Times New Roman" w:eastAsia="Times New Roman" w:hAnsi="Times New Roman" w:cs="Times New Roman"/>
                <w:sz w:val="22"/>
                <w:szCs w:val="22"/>
              </w:rPr>
              <w:t>Description conventions</w:t>
            </w:r>
          </w:p>
        </w:tc>
        <w:tc>
          <w:tcPr>
            <w:tcW w:w="2160" w:type="dxa"/>
          </w:tcPr>
          <w:p w14:paraId="163CDF29"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3849F346"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080693EF"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7F65E095" w14:textId="77777777" w:rsidR="00DA455F" w:rsidRDefault="00424F26">
            <w:pPr>
              <w:spacing w:after="120"/>
            </w:pPr>
            <w:r>
              <w:rPr>
                <w:rFonts w:ascii="Times New Roman" w:eastAsia="Times New Roman" w:hAnsi="Times New Roman" w:cs="Times New Roman"/>
                <w:sz w:val="22"/>
                <w:szCs w:val="22"/>
              </w:rPr>
              <w:t xml:space="preserve">Add two $e codes: $e </w:t>
            </w:r>
            <w:proofErr w:type="spellStart"/>
            <w:r>
              <w:rPr>
                <w:rFonts w:ascii="Times New Roman" w:eastAsia="Times New Roman" w:hAnsi="Times New Roman" w:cs="Times New Roman"/>
                <w:sz w:val="22"/>
                <w:szCs w:val="22"/>
              </w:rPr>
              <w:t>rda</w:t>
            </w:r>
            <w:proofErr w:type="spellEnd"/>
            <w:r>
              <w:rPr>
                <w:rFonts w:ascii="Times New Roman" w:eastAsia="Times New Roman" w:hAnsi="Times New Roman" w:cs="Times New Roman"/>
                <w:sz w:val="22"/>
                <w:szCs w:val="22"/>
              </w:rPr>
              <w:t xml:space="preserve"> and $e </w:t>
            </w:r>
            <w:proofErr w:type="spellStart"/>
            <w:r>
              <w:rPr>
                <w:rFonts w:ascii="Times New Roman" w:eastAsia="Times New Roman" w:hAnsi="Times New Roman" w:cs="Times New Roman"/>
                <w:sz w:val="22"/>
                <w:szCs w:val="22"/>
              </w:rPr>
              <w:t>pn</w:t>
            </w:r>
            <w:proofErr w:type="spellEnd"/>
            <w:r>
              <w:rPr>
                <w:rFonts w:ascii="Times New Roman" w:eastAsia="Times New Roman" w:hAnsi="Times New Roman" w:cs="Times New Roman"/>
                <w:sz w:val="22"/>
                <w:szCs w:val="22"/>
              </w:rPr>
              <w:t xml:space="preserve">. Placement of the $e is directly after $b.  </w:t>
            </w:r>
          </w:p>
        </w:tc>
      </w:tr>
      <w:tr w:rsidR="00DA455F" w14:paraId="7E846131" w14:textId="77777777" w:rsidTr="00A225A1">
        <w:tc>
          <w:tcPr>
            <w:tcW w:w="1278" w:type="dxa"/>
          </w:tcPr>
          <w:p w14:paraId="11AFFF0B" w14:textId="77777777" w:rsidR="00DA455F" w:rsidRDefault="00230358">
            <w:pPr>
              <w:spacing w:after="120"/>
            </w:pPr>
            <w:hyperlink r:id="rId36">
              <w:r w:rsidR="00424F26">
                <w:rPr>
                  <w:rFonts w:ascii="Times New Roman" w:eastAsia="Times New Roman" w:hAnsi="Times New Roman" w:cs="Times New Roman"/>
                  <w:color w:val="0000FF"/>
                  <w:sz w:val="22"/>
                  <w:szCs w:val="22"/>
                  <w:u w:val="single"/>
                </w:rPr>
                <w:t>042</w:t>
              </w:r>
            </w:hyperlink>
          </w:p>
        </w:tc>
        <w:tc>
          <w:tcPr>
            <w:tcW w:w="1602" w:type="dxa"/>
          </w:tcPr>
          <w:p w14:paraId="27D80EFC" w14:textId="77777777" w:rsidR="00DA455F" w:rsidRDefault="00424F26">
            <w:pPr>
              <w:spacing w:after="120"/>
            </w:pPr>
            <w:r>
              <w:rPr>
                <w:rFonts w:ascii="Times New Roman" w:eastAsia="Times New Roman" w:hAnsi="Times New Roman" w:cs="Times New Roman"/>
                <w:sz w:val="22"/>
                <w:szCs w:val="22"/>
              </w:rPr>
              <w:t>Authentication code</w:t>
            </w:r>
          </w:p>
        </w:tc>
        <w:tc>
          <w:tcPr>
            <w:tcW w:w="2160" w:type="dxa"/>
          </w:tcPr>
          <w:p w14:paraId="26C396B1"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3878C02B"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0B71107C"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0B9216E1" w14:textId="77777777" w:rsidR="00DA455F" w:rsidRDefault="00424F26">
            <w:pPr>
              <w:spacing w:after="120"/>
            </w:pPr>
            <w:r>
              <w:rPr>
                <w:rFonts w:ascii="Times New Roman" w:eastAsia="Times New Roman" w:hAnsi="Times New Roman" w:cs="Times New Roman"/>
                <w:sz w:val="22"/>
                <w:szCs w:val="22"/>
              </w:rPr>
              <w:t>Use “</w:t>
            </w:r>
            <w:proofErr w:type="spellStart"/>
            <w:r>
              <w:rPr>
                <w:rFonts w:ascii="Times New Roman" w:eastAsia="Times New Roman" w:hAnsi="Times New Roman" w:cs="Times New Roman"/>
                <w:sz w:val="22"/>
                <w:szCs w:val="22"/>
              </w:rPr>
              <w:t>pcc</w:t>
            </w:r>
            <w:proofErr w:type="spellEnd"/>
            <w:r>
              <w:rPr>
                <w:rFonts w:ascii="Times New Roman" w:eastAsia="Times New Roman" w:hAnsi="Times New Roman" w:cs="Times New Roman"/>
                <w:sz w:val="22"/>
                <w:szCs w:val="22"/>
              </w:rPr>
              <w:t>” for records authenticated under PCC auspices (BIBCO/CONSER libraries only)</w:t>
            </w:r>
          </w:p>
        </w:tc>
      </w:tr>
      <w:tr w:rsidR="00DA455F" w14:paraId="73ACA9BC" w14:textId="77777777" w:rsidTr="00A225A1">
        <w:trPr>
          <w:trHeight w:val="2740"/>
        </w:trPr>
        <w:tc>
          <w:tcPr>
            <w:tcW w:w="1278" w:type="dxa"/>
          </w:tcPr>
          <w:p w14:paraId="3791A27E" w14:textId="77777777" w:rsidR="00DA455F" w:rsidRDefault="00230358">
            <w:pPr>
              <w:spacing w:after="120"/>
            </w:pPr>
            <w:hyperlink r:id="rId37">
              <w:r w:rsidR="00424F26">
                <w:rPr>
                  <w:rFonts w:ascii="Times New Roman" w:eastAsia="Times New Roman" w:hAnsi="Times New Roman" w:cs="Times New Roman"/>
                  <w:color w:val="0000FF"/>
                  <w:sz w:val="22"/>
                  <w:szCs w:val="22"/>
                  <w:u w:val="single"/>
                </w:rPr>
                <w:t>050</w:t>
              </w:r>
            </w:hyperlink>
            <w:r w:rsidR="00424F26">
              <w:rPr>
                <w:rFonts w:ascii="Times New Roman" w:eastAsia="Times New Roman" w:hAnsi="Times New Roman" w:cs="Times New Roman"/>
                <w:sz w:val="22"/>
                <w:szCs w:val="22"/>
              </w:rPr>
              <w:t>, etc.</w:t>
            </w:r>
          </w:p>
        </w:tc>
        <w:tc>
          <w:tcPr>
            <w:tcW w:w="1602" w:type="dxa"/>
          </w:tcPr>
          <w:p w14:paraId="691381D4" w14:textId="77777777" w:rsidR="00DA455F" w:rsidRDefault="00424F26">
            <w:pPr>
              <w:spacing w:after="120"/>
            </w:pPr>
            <w:r>
              <w:rPr>
                <w:rFonts w:ascii="Times New Roman" w:eastAsia="Times New Roman" w:hAnsi="Times New Roman" w:cs="Times New Roman"/>
                <w:sz w:val="22"/>
                <w:szCs w:val="22"/>
              </w:rPr>
              <w:t>Classification numbers</w:t>
            </w:r>
          </w:p>
        </w:tc>
        <w:tc>
          <w:tcPr>
            <w:tcW w:w="2160" w:type="dxa"/>
          </w:tcPr>
          <w:p w14:paraId="2C689BDA"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442FBB02" w14:textId="77777777" w:rsidR="00DA455F" w:rsidRDefault="00424F26">
            <w:pPr>
              <w:spacing w:after="120"/>
            </w:pPr>
            <w:r>
              <w:rPr>
                <w:rFonts w:ascii="Times New Roman" w:eastAsia="Times New Roman" w:hAnsi="Times New Roman" w:cs="Times New Roman"/>
                <w:sz w:val="22"/>
                <w:szCs w:val="22"/>
              </w:rPr>
              <w:t>O</w:t>
            </w:r>
          </w:p>
          <w:p w14:paraId="76261A22" w14:textId="77777777" w:rsidR="00DA455F" w:rsidRDefault="00424F26">
            <w:pPr>
              <w:spacing w:after="120"/>
            </w:pPr>
            <w:r>
              <w:rPr>
                <w:rFonts w:ascii="Times New Roman" w:eastAsia="Times New Roman" w:hAnsi="Times New Roman" w:cs="Times New Roman"/>
                <w:sz w:val="22"/>
                <w:szCs w:val="22"/>
              </w:rPr>
              <w:t>Classification is strongly encouraged (especially for integrating resource (IRs))</w:t>
            </w:r>
          </w:p>
          <w:p w14:paraId="4FB12C4C"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If adding Field 050/060 to a PCC record, set first indicator to 1 and second indicator to 4. If adding Field 050/060 to a non-PCC record, set first indicator to blank and second indicator to 4. CONSER libraries are instructed to assume that the resource is not in LC</w:t>
            </w:r>
          </w:p>
          <w:p w14:paraId="2EC58576" w14:textId="5544E926" w:rsidR="00A225A1" w:rsidRDefault="00A225A1">
            <w:pPr>
              <w:spacing w:after="120"/>
            </w:pPr>
          </w:p>
        </w:tc>
        <w:tc>
          <w:tcPr>
            <w:tcW w:w="3148" w:type="dxa"/>
          </w:tcPr>
          <w:p w14:paraId="6A9DC420" w14:textId="77777777" w:rsidR="00DA455F" w:rsidRDefault="00424F26">
            <w:pPr>
              <w:spacing w:after="120"/>
            </w:pPr>
            <w:r>
              <w:rPr>
                <w:rFonts w:ascii="Times New Roman" w:eastAsia="Times New Roman" w:hAnsi="Times New Roman" w:cs="Times New Roman"/>
                <w:sz w:val="22"/>
                <w:szCs w:val="22"/>
              </w:rPr>
              <w:t>M if BIBCO (except Graphic materials, Moving image materials, Sound recordings, and Rare materials)</w:t>
            </w:r>
            <w:r>
              <w:rPr>
                <w:rFonts w:ascii="Times New Roman" w:eastAsia="Times New Roman" w:hAnsi="Times New Roman" w:cs="Times New Roman"/>
                <w:sz w:val="22"/>
                <w:szCs w:val="22"/>
              </w:rPr>
              <w:br/>
              <w:t>O if non-BIBCO</w:t>
            </w:r>
          </w:p>
          <w:p w14:paraId="4179EBAC" w14:textId="77777777" w:rsidR="00DA455F" w:rsidRDefault="00424F26">
            <w:pPr>
              <w:spacing w:after="120"/>
            </w:pPr>
            <w:r>
              <w:rPr>
                <w:rFonts w:ascii="Times New Roman" w:eastAsia="Times New Roman" w:hAnsi="Times New Roman" w:cs="Times New Roman"/>
                <w:sz w:val="22"/>
                <w:szCs w:val="22"/>
              </w:rPr>
              <w:t>If using Field 050/060 in a PCC record, set first indicator to blank and second indicator to 4 (except LC and NLM).</w:t>
            </w:r>
          </w:p>
        </w:tc>
        <w:tc>
          <w:tcPr>
            <w:tcW w:w="3060" w:type="dxa"/>
          </w:tcPr>
          <w:p w14:paraId="7D52FC79" w14:textId="77777777" w:rsidR="00DA455F" w:rsidRDefault="00DA455F">
            <w:pPr>
              <w:spacing w:after="120"/>
            </w:pPr>
          </w:p>
        </w:tc>
      </w:tr>
      <w:tr w:rsidR="00DA455F" w14:paraId="0431EEE1" w14:textId="77777777" w:rsidTr="00A225A1">
        <w:tc>
          <w:tcPr>
            <w:tcW w:w="1278" w:type="dxa"/>
          </w:tcPr>
          <w:p w14:paraId="41F89432" w14:textId="77777777" w:rsidR="00DA455F" w:rsidRDefault="00230358">
            <w:pPr>
              <w:spacing w:after="120"/>
            </w:pPr>
            <w:hyperlink r:id="rId38">
              <w:r w:rsidR="00424F26">
                <w:rPr>
                  <w:rFonts w:ascii="Times New Roman" w:eastAsia="Times New Roman" w:hAnsi="Times New Roman" w:cs="Times New Roman"/>
                  <w:color w:val="0000FF"/>
                  <w:sz w:val="22"/>
                  <w:szCs w:val="22"/>
                  <w:u w:val="single"/>
                </w:rPr>
                <w:t>1XX</w:t>
              </w:r>
            </w:hyperlink>
            <w:r w:rsidR="00424F26">
              <w:rPr>
                <w:rFonts w:ascii="Times New Roman" w:eastAsia="Times New Roman" w:hAnsi="Times New Roman" w:cs="Times New Roman"/>
                <w:color w:val="0000FF"/>
                <w:sz w:val="22"/>
                <w:szCs w:val="22"/>
                <w:u w:val="single"/>
              </w:rPr>
              <w:t>/7XX</w:t>
            </w:r>
          </w:p>
        </w:tc>
        <w:tc>
          <w:tcPr>
            <w:tcW w:w="1602" w:type="dxa"/>
          </w:tcPr>
          <w:p w14:paraId="785A2897" w14:textId="77777777" w:rsidR="00DA455F" w:rsidRDefault="00424F26">
            <w:pPr>
              <w:spacing w:after="120"/>
            </w:pPr>
            <w:r>
              <w:rPr>
                <w:rFonts w:ascii="Times New Roman" w:eastAsia="Times New Roman" w:hAnsi="Times New Roman" w:cs="Times New Roman"/>
                <w:sz w:val="22"/>
                <w:szCs w:val="22"/>
              </w:rPr>
              <w:t>Main entries</w:t>
            </w:r>
          </w:p>
        </w:tc>
        <w:tc>
          <w:tcPr>
            <w:tcW w:w="2160" w:type="dxa"/>
          </w:tcPr>
          <w:p w14:paraId="35D40E4F" w14:textId="77777777" w:rsidR="00DA455F" w:rsidRDefault="00424F26">
            <w:pPr>
              <w:spacing w:after="120"/>
            </w:pPr>
            <w:r>
              <w:rPr>
                <w:rFonts w:ascii="Times New Roman" w:eastAsia="Times New Roman" w:hAnsi="Times New Roman" w:cs="Times New Roman"/>
                <w:sz w:val="22"/>
                <w:szCs w:val="22"/>
              </w:rPr>
              <w:t>Creator (19.2/Core)</w:t>
            </w:r>
          </w:p>
          <w:p w14:paraId="2335C471" w14:textId="77777777" w:rsidR="00DA455F" w:rsidRDefault="00424F26">
            <w:pPr>
              <w:spacing w:after="120"/>
            </w:pPr>
            <w:r>
              <w:rPr>
                <w:rFonts w:ascii="Times New Roman" w:eastAsia="Times New Roman" w:hAnsi="Times New Roman" w:cs="Times New Roman"/>
                <w:sz w:val="22"/>
                <w:szCs w:val="22"/>
              </w:rPr>
              <w:t>Other agent associated with a work (19.3/Core if)</w:t>
            </w:r>
          </w:p>
        </w:tc>
        <w:tc>
          <w:tcPr>
            <w:tcW w:w="2792" w:type="dxa"/>
          </w:tcPr>
          <w:p w14:paraId="60BDF16D" w14:textId="77777777" w:rsidR="00DA455F" w:rsidRDefault="00424F26">
            <w:pPr>
              <w:spacing w:after="120"/>
            </w:pPr>
            <w:r>
              <w:rPr>
                <w:rFonts w:ascii="Times New Roman" w:eastAsia="Times New Roman" w:hAnsi="Times New Roman" w:cs="Times New Roman"/>
                <w:sz w:val="22"/>
                <w:szCs w:val="22"/>
              </w:rPr>
              <w:t>A</w:t>
            </w:r>
          </w:p>
          <w:p w14:paraId="71E3BC49" w14:textId="77777777" w:rsidR="00DA455F" w:rsidRDefault="00DA455F">
            <w:pPr>
              <w:spacing w:after="120"/>
            </w:pPr>
          </w:p>
          <w:p w14:paraId="48BB269E" w14:textId="77777777" w:rsidR="00DA455F" w:rsidRDefault="00DA455F">
            <w:pPr>
              <w:spacing w:after="120"/>
            </w:pPr>
          </w:p>
        </w:tc>
        <w:tc>
          <w:tcPr>
            <w:tcW w:w="3148" w:type="dxa"/>
          </w:tcPr>
          <w:p w14:paraId="4EC55D08"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048EC963" w14:textId="77777777" w:rsidR="00DA455F" w:rsidRDefault="00424F26">
            <w:pPr>
              <w:spacing w:after="120"/>
            </w:pPr>
            <w:r>
              <w:rPr>
                <w:rFonts w:ascii="Times New Roman" w:eastAsia="Times New Roman" w:hAnsi="Times New Roman" w:cs="Times New Roman"/>
                <w:sz w:val="22"/>
                <w:szCs w:val="22"/>
              </w:rPr>
              <w:t>If more than one, only the creator having principal responsibility named first in resources embodying the work or in reference sources is required; if principal responsibility is not indicated, only the first-named creator is required. The appropriate relationship designator ($e) is mandatory for the first named creator and optional for other named access points.</w:t>
            </w:r>
          </w:p>
          <w:p w14:paraId="74D08765" w14:textId="77777777" w:rsidR="00DA455F" w:rsidRDefault="00424F26">
            <w:pPr>
              <w:spacing w:after="120"/>
            </w:pPr>
            <w:r>
              <w:rPr>
                <w:rFonts w:ascii="Times New Roman" w:eastAsia="Times New Roman" w:hAnsi="Times New Roman" w:cs="Times New Roman"/>
                <w:sz w:val="22"/>
                <w:szCs w:val="22"/>
              </w:rPr>
              <w:t xml:space="preserve">See </w:t>
            </w:r>
            <w:hyperlink r:id="rId39">
              <w:r>
                <w:rPr>
                  <w:rFonts w:ascii="Times New Roman" w:eastAsia="Times New Roman" w:hAnsi="Times New Roman" w:cs="Times New Roman"/>
                  <w:color w:val="0000FF"/>
                  <w:sz w:val="22"/>
                  <w:szCs w:val="22"/>
                  <w:u w:val="single"/>
                </w:rPr>
                <w:t>PCC Relationship Designator guidelines</w:t>
              </w:r>
            </w:hyperlink>
          </w:p>
          <w:p w14:paraId="7EE722E0" w14:textId="77777777" w:rsidR="00DA455F" w:rsidRDefault="00424F26">
            <w:pPr>
              <w:spacing w:after="120"/>
            </w:pPr>
            <w:r>
              <w:rPr>
                <w:rFonts w:ascii="Times New Roman" w:eastAsia="Times New Roman" w:hAnsi="Times New Roman" w:cs="Times New Roman"/>
                <w:sz w:val="22"/>
                <w:szCs w:val="22"/>
              </w:rPr>
              <w:t xml:space="preserve">After satisfying the RDA core requirement, catalogers may record additional authorized access points for creators and other agents (in 7XX fields) according to cataloger’s judgment </w:t>
            </w:r>
          </w:p>
        </w:tc>
      </w:tr>
      <w:tr w:rsidR="00DA455F" w14:paraId="7981A550" w14:textId="77777777" w:rsidTr="00A225A1">
        <w:tc>
          <w:tcPr>
            <w:tcW w:w="1278" w:type="dxa"/>
          </w:tcPr>
          <w:p w14:paraId="0AA5D8D3" w14:textId="77777777" w:rsidR="00DA455F" w:rsidRDefault="00230358">
            <w:pPr>
              <w:spacing w:after="120"/>
            </w:pPr>
            <w:hyperlink r:id="rId40">
              <w:r w:rsidR="00424F26">
                <w:rPr>
                  <w:rFonts w:ascii="Times New Roman" w:eastAsia="Times New Roman" w:hAnsi="Times New Roman" w:cs="Times New Roman"/>
                  <w:color w:val="0000FF"/>
                  <w:sz w:val="22"/>
                  <w:szCs w:val="22"/>
                  <w:u w:val="single"/>
                </w:rPr>
                <w:t>245</w:t>
              </w:r>
            </w:hyperlink>
            <w:r w:rsidR="00424F26">
              <w:rPr>
                <w:rFonts w:ascii="Times New Roman" w:eastAsia="Times New Roman" w:hAnsi="Times New Roman" w:cs="Times New Roman"/>
                <w:sz w:val="22"/>
                <w:szCs w:val="22"/>
              </w:rPr>
              <w:t xml:space="preserve"> $a </w:t>
            </w:r>
          </w:p>
        </w:tc>
        <w:tc>
          <w:tcPr>
            <w:tcW w:w="1602" w:type="dxa"/>
          </w:tcPr>
          <w:p w14:paraId="177BDB24" w14:textId="77777777" w:rsidR="00DA455F" w:rsidRDefault="00424F26">
            <w:pPr>
              <w:spacing w:after="120"/>
            </w:pPr>
            <w:r>
              <w:rPr>
                <w:rFonts w:ascii="Times New Roman" w:eastAsia="Times New Roman" w:hAnsi="Times New Roman" w:cs="Times New Roman"/>
                <w:sz w:val="22"/>
                <w:szCs w:val="22"/>
              </w:rPr>
              <w:t>Title</w:t>
            </w:r>
          </w:p>
        </w:tc>
        <w:tc>
          <w:tcPr>
            <w:tcW w:w="2160" w:type="dxa"/>
          </w:tcPr>
          <w:p w14:paraId="0592A84F" w14:textId="77777777" w:rsidR="00DA455F" w:rsidRDefault="00424F26">
            <w:pPr>
              <w:spacing w:after="120"/>
            </w:pPr>
            <w:r>
              <w:rPr>
                <w:rFonts w:ascii="Times New Roman" w:eastAsia="Times New Roman" w:hAnsi="Times New Roman" w:cs="Times New Roman"/>
                <w:sz w:val="22"/>
                <w:szCs w:val="22"/>
              </w:rPr>
              <w:t>Title proper (2.3.2/Core)</w:t>
            </w:r>
          </w:p>
        </w:tc>
        <w:tc>
          <w:tcPr>
            <w:tcW w:w="2792" w:type="dxa"/>
          </w:tcPr>
          <w:p w14:paraId="664F82F6"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13601447"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67F69366" w14:textId="77777777" w:rsidR="00DA455F" w:rsidRDefault="00424F26">
            <w:pPr>
              <w:spacing w:after="120"/>
            </w:pPr>
            <w:r>
              <w:rPr>
                <w:rFonts w:ascii="Times New Roman" w:eastAsia="Times New Roman" w:hAnsi="Times New Roman" w:cs="Times New Roman"/>
                <w:sz w:val="22"/>
                <w:szCs w:val="22"/>
              </w:rPr>
              <w:t>Reminder: do not use $h “general material designation;” see 336-338 instead</w:t>
            </w:r>
          </w:p>
        </w:tc>
      </w:tr>
      <w:tr w:rsidR="00DA455F" w14:paraId="41A8396B" w14:textId="77777777" w:rsidTr="00A225A1">
        <w:trPr>
          <w:trHeight w:val="60"/>
        </w:trPr>
        <w:tc>
          <w:tcPr>
            <w:tcW w:w="1278" w:type="dxa"/>
          </w:tcPr>
          <w:p w14:paraId="7DAFF887" w14:textId="77777777" w:rsidR="00DA455F" w:rsidRDefault="00230358">
            <w:pPr>
              <w:spacing w:after="120"/>
            </w:pPr>
            <w:hyperlink r:id="rId41">
              <w:r w:rsidR="00424F26">
                <w:rPr>
                  <w:rFonts w:ascii="Times New Roman" w:eastAsia="Times New Roman" w:hAnsi="Times New Roman" w:cs="Times New Roman"/>
                  <w:color w:val="0000FF"/>
                  <w:sz w:val="22"/>
                  <w:szCs w:val="22"/>
                  <w:u w:val="single"/>
                </w:rPr>
                <w:t>245</w:t>
              </w:r>
            </w:hyperlink>
            <w:r w:rsidR="00424F26">
              <w:rPr>
                <w:rFonts w:ascii="Times New Roman" w:eastAsia="Times New Roman" w:hAnsi="Times New Roman" w:cs="Times New Roman"/>
                <w:sz w:val="22"/>
                <w:szCs w:val="22"/>
              </w:rPr>
              <w:t xml:space="preserve"> $n</w:t>
            </w:r>
          </w:p>
        </w:tc>
        <w:tc>
          <w:tcPr>
            <w:tcW w:w="1602" w:type="dxa"/>
          </w:tcPr>
          <w:p w14:paraId="62DE46A8" w14:textId="77777777" w:rsidR="00DA455F" w:rsidRDefault="00424F26">
            <w:pPr>
              <w:spacing w:after="120"/>
            </w:pPr>
            <w:r>
              <w:rPr>
                <w:rFonts w:ascii="Times New Roman" w:eastAsia="Times New Roman" w:hAnsi="Times New Roman" w:cs="Times New Roman"/>
                <w:sz w:val="22"/>
                <w:szCs w:val="22"/>
              </w:rPr>
              <w:t>Number of part/section</w:t>
            </w:r>
          </w:p>
        </w:tc>
        <w:tc>
          <w:tcPr>
            <w:tcW w:w="2160" w:type="dxa"/>
          </w:tcPr>
          <w:p w14:paraId="04497F5D" w14:textId="77777777" w:rsidR="00DA455F" w:rsidRDefault="00424F26">
            <w:pPr>
              <w:spacing w:after="120"/>
            </w:pPr>
            <w:r>
              <w:rPr>
                <w:rFonts w:ascii="Times New Roman" w:eastAsia="Times New Roman" w:hAnsi="Times New Roman" w:cs="Times New Roman"/>
                <w:sz w:val="22"/>
                <w:szCs w:val="22"/>
              </w:rPr>
              <w:t>Title proper (2.3.2/Core)</w:t>
            </w:r>
          </w:p>
        </w:tc>
        <w:tc>
          <w:tcPr>
            <w:tcW w:w="2792" w:type="dxa"/>
          </w:tcPr>
          <w:p w14:paraId="12A7CE95"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4AACDBA8"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64739857" w14:textId="77777777" w:rsidR="00DA455F" w:rsidRDefault="00DA455F">
            <w:pPr>
              <w:spacing w:after="120"/>
            </w:pPr>
          </w:p>
        </w:tc>
      </w:tr>
      <w:tr w:rsidR="00DA455F" w14:paraId="068A228D" w14:textId="77777777" w:rsidTr="00A225A1">
        <w:trPr>
          <w:trHeight w:val="780"/>
        </w:trPr>
        <w:tc>
          <w:tcPr>
            <w:tcW w:w="1278" w:type="dxa"/>
          </w:tcPr>
          <w:p w14:paraId="6DAF825A" w14:textId="77777777" w:rsidR="00DA455F" w:rsidRDefault="00230358">
            <w:pPr>
              <w:spacing w:after="120"/>
            </w:pPr>
            <w:hyperlink r:id="rId42">
              <w:r w:rsidR="00424F26">
                <w:rPr>
                  <w:rFonts w:ascii="Times New Roman" w:eastAsia="Times New Roman" w:hAnsi="Times New Roman" w:cs="Times New Roman"/>
                  <w:color w:val="0000FF"/>
                  <w:sz w:val="22"/>
                  <w:szCs w:val="22"/>
                  <w:u w:val="single"/>
                </w:rPr>
                <w:t>245</w:t>
              </w:r>
            </w:hyperlink>
            <w:r w:rsidR="00424F26">
              <w:rPr>
                <w:rFonts w:ascii="Times New Roman" w:eastAsia="Times New Roman" w:hAnsi="Times New Roman" w:cs="Times New Roman"/>
                <w:sz w:val="22"/>
                <w:szCs w:val="22"/>
              </w:rPr>
              <w:t xml:space="preserve"> $p</w:t>
            </w:r>
          </w:p>
        </w:tc>
        <w:tc>
          <w:tcPr>
            <w:tcW w:w="1602" w:type="dxa"/>
          </w:tcPr>
          <w:p w14:paraId="0128B7A7" w14:textId="77777777" w:rsidR="00DA455F" w:rsidRDefault="00424F26">
            <w:pPr>
              <w:spacing w:after="120"/>
            </w:pPr>
            <w:r>
              <w:rPr>
                <w:rFonts w:ascii="Times New Roman" w:eastAsia="Times New Roman" w:hAnsi="Times New Roman" w:cs="Times New Roman"/>
                <w:sz w:val="22"/>
                <w:szCs w:val="22"/>
              </w:rPr>
              <w:t>Name of part/ section</w:t>
            </w:r>
          </w:p>
        </w:tc>
        <w:tc>
          <w:tcPr>
            <w:tcW w:w="2160" w:type="dxa"/>
          </w:tcPr>
          <w:p w14:paraId="121A2603" w14:textId="77777777" w:rsidR="00DA455F" w:rsidRDefault="00424F26">
            <w:pPr>
              <w:spacing w:after="120"/>
            </w:pPr>
            <w:r>
              <w:rPr>
                <w:rFonts w:ascii="Times New Roman" w:eastAsia="Times New Roman" w:hAnsi="Times New Roman" w:cs="Times New Roman"/>
                <w:sz w:val="22"/>
                <w:szCs w:val="22"/>
              </w:rPr>
              <w:t>Title proper (2.3.2/Core)</w:t>
            </w:r>
          </w:p>
        </w:tc>
        <w:tc>
          <w:tcPr>
            <w:tcW w:w="2792" w:type="dxa"/>
          </w:tcPr>
          <w:p w14:paraId="1030F83E"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41B01583"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1B362084" w14:textId="77777777" w:rsidR="00DA455F" w:rsidRDefault="00DA455F">
            <w:pPr>
              <w:spacing w:after="120"/>
            </w:pPr>
          </w:p>
        </w:tc>
      </w:tr>
      <w:tr w:rsidR="00DA455F" w14:paraId="23066B6F" w14:textId="77777777" w:rsidTr="00A225A1">
        <w:tc>
          <w:tcPr>
            <w:tcW w:w="1278" w:type="dxa"/>
          </w:tcPr>
          <w:p w14:paraId="7C5C3058" w14:textId="77777777" w:rsidR="00DA455F" w:rsidRDefault="00230358">
            <w:pPr>
              <w:spacing w:after="120"/>
            </w:pPr>
            <w:hyperlink r:id="rId43">
              <w:r w:rsidR="00424F26">
                <w:rPr>
                  <w:rFonts w:ascii="Times New Roman" w:eastAsia="Times New Roman" w:hAnsi="Times New Roman" w:cs="Times New Roman"/>
                  <w:color w:val="0000FF"/>
                  <w:sz w:val="22"/>
                  <w:szCs w:val="22"/>
                  <w:u w:val="single"/>
                </w:rPr>
                <w:t>245</w:t>
              </w:r>
            </w:hyperlink>
            <w:r w:rsidR="00424F26">
              <w:rPr>
                <w:rFonts w:ascii="Times New Roman" w:eastAsia="Times New Roman" w:hAnsi="Times New Roman" w:cs="Times New Roman"/>
                <w:sz w:val="22"/>
                <w:szCs w:val="22"/>
              </w:rPr>
              <w:t xml:space="preserve"> $b</w:t>
            </w:r>
          </w:p>
        </w:tc>
        <w:tc>
          <w:tcPr>
            <w:tcW w:w="1602" w:type="dxa"/>
          </w:tcPr>
          <w:p w14:paraId="77B797DA" w14:textId="77777777" w:rsidR="00DA455F" w:rsidRDefault="00424F26">
            <w:pPr>
              <w:spacing w:after="120"/>
            </w:pPr>
            <w:r>
              <w:rPr>
                <w:rFonts w:ascii="Times New Roman" w:eastAsia="Times New Roman" w:hAnsi="Times New Roman" w:cs="Times New Roman"/>
                <w:sz w:val="22"/>
                <w:szCs w:val="22"/>
              </w:rPr>
              <w:t>Remainder of title</w:t>
            </w:r>
          </w:p>
        </w:tc>
        <w:tc>
          <w:tcPr>
            <w:tcW w:w="2160" w:type="dxa"/>
          </w:tcPr>
          <w:p w14:paraId="59497803" w14:textId="77777777" w:rsidR="00DA455F" w:rsidRDefault="00424F26">
            <w:pPr>
              <w:spacing w:after="120"/>
            </w:pPr>
            <w:r>
              <w:rPr>
                <w:rFonts w:ascii="Times New Roman" w:eastAsia="Times New Roman" w:hAnsi="Times New Roman" w:cs="Times New Roman"/>
                <w:sz w:val="22"/>
                <w:szCs w:val="22"/>
              </w:rPr>
              <w:t xml:space="preserve">Other title information (2.3.4/PCC core for monographs; not core for serials) </w:t>
            </w:r>
          </w:p>
        </w:tc>
        <w:tc>
          <w:tcPr>
            <w:tcW w:w="2792" w:type="dxa"/>
          </w:tcPr>
          <w:p w14:paraId="728DE1A1" w14:textId="77777777" w:rsidR="00DA455F" w:rsidRDefault="00424F26">
            <w:pPr>
              <w:spacing w:after="120"/>
            </w:pPr>
            <w:r>
              <w:rPr>
                <w:rFonts w:ascii="Times New Roman" w:eastAsia="Times New Roman" w:hAnsi="Times New Roman" w:cs="Times New Roman"/>
                <w:sz w:val="22"/>
                <w:szCs w:val="22"/>
              </w:rPr>
              <w:t>O (serials)</w:t>
            </w:r>
          </w:p>
          <w:p w14:paraId="4815D5D3" w14:textId="77777777" w:rsidR="00DA455F" w:rsidRDefault="00424F26">
            <w:pPr>
              <w:spacing w:after="120"/>
            </w:pPr>
            <w:r>
              <w:rPr>
                <w:rFonts w:ascii="Times New Roman" w:eastAsia="Times New Roman" w:hAnsi="Times New Roman" w:cs="Times New Roman"/>
                <w:sz w:val="22"/>
                <w:szCs w:val="22"/>
              </w:rPr>
              <w:t>Record other title information if it provides clarification or support to the title proper that might otherwise appear misleading without the other title information</w:t>
            </w:r>
          </w:p>
          <w:p w14:paraId="08B8CEB5" w14:textId="77777777" w:rsidR="00DA455F" w:rsidRDefault="00424F26">
            <w:pPr>
              <w:spacing w:after="120"/>
            </w:pPr>
            <w:r>
              <w:rPr>
                <w:rFonts w:ascii="Times New Roman" w:eastAsia="Times New Roman" w:hAnsi="Times New Roman" w:cs="Times New Roman"/>
                <w:sz w:val="22"/>
                <w:szCs w:val="22"/>
              </w:rPr>
              <w:t>O (IRs)</w:t>
            </w:r>
          </w:p>
          <w:p w14:paraId="34DE9B12" w14:textId="77777777" w:rsidR="00DA455F" w:rsidRDefault="00424F26">
            <w:pPr>
              <w:spacing w:after="120"/>
            </w:pPr>
            <w:r>
              <w:rPr>
                <w:rFonts w:ascii="Times New Roman" w:eastAsia="Times New Roman" w:hAnsi="Times New Roman" w:cs="Times New Roman"/>
                <w:sz w:val="22"/>
                <w:szCs w:val="22"/>
              </w:rPr>
              <w:t>Monographic IR catalogers may wish to transcribe other title information on a consistent basis</w:t>
            </w:r>
          </w:p>
        </w:tc>
        <w:tc>
          <w:tcPr>
            <w:tcW w:w="3148" w:type="dxa"/>
          </w:tcPr>
          <w:p w14:paraId="5AEFC68C"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3BA0CDDD" w14:textId="77777777" w:rsidR="00DA455F" w:rsidRDefault="00DA455F">
            <w:pPr>
              <w:spacing w:after="120"/>
            </w:pPr>
          </w:p>
        </w:tc>
      </w:tr>
      <w:tr w:rsidR="00DA455F" w14:paraId="3F6AA47F" w14:textId="77777777" w:rsidTr="00A225A1">
        <w:tc>
          <w:tcPr>
            <w:tcW w:w="1278" w:type="dxa"/>
          </w:tcPr>
          <w:p w14:paraId="48543420" w14:textId="77777777" w:rsidR="00DA455F" w:rsidRDefault="00230358">
            <w:pPr>
              <w:spacing w:after="120"/>
            </w:pPr>
            <w:hyperlink r:id="rId44">
              <w:r w:rsidR="00424F26">
                <w:rPr>
                  <w:rFonts w:ascii="Times New Roman" w:eastAsia="Times New Roman" w:hAnsi="Times New Roman" w:cs="Times New Roman"/>
                  <w:color w:val="0000FF"/>
                  <w:sz w:val="22"/>
                  <w:szCs w:val="22"/>
                  <w:u w:val="single"/>
                </w:rPr>
                <w:t>245</w:t>
              </w:r>
            </w:hyperlink>
            <w:r w:rsidR="00424F26">
              <w:rPr>
                <w:rFonts w:ascii="Times New Roman" w:eastAsia="Times New Roman" w:hAnsi="Times New Roman" w:cs="Times New Roman"/>
                <w:sz w:val="22"/>
                <w:szCs w:val="22"/>
              </w:rPr>
              <w:t xml:space="preserve"> $b</w:t>
            </w:r>
          </w:p>
        </w:tc>
        <w:tc>
          <w:tcPr>
            <w:tcW w:w="1602" w:type="dxa"/>
          </w:tcPr>
          <w:p w14:paraId="61608F4F" w14:textId="77777777" w:rsidR="00DA455F" w:rsidRDefault="00424F26">
            <w:pPr>
              <w:spacing w:after="120"/>
            </w:pPr>
            <w:r>
              <w:rPr>
                <w:rFonts w:ascii="Times New Roman" w:eastAsia="Times New Roman" w:hAnsi="Times New Roman" w:cs="Times New Roman"/>
                <w:sz w:val="22"/>
                <w:szCs w:val="22"/>
              </w:rPr>
              <w:t>Remainder of title (Parallel titles)</w:t>
            </w:r>
          </w:p>
        </w:tc>
        <w:tc>
          <w:tcPr>
            <w:tcW w:w="2160" w:type="dxa"/>
          </w:tcPr>
          <w:p w14:paraId="5066A1D0" w14:textId="77777777" w:rsidR="00DA455F" w:rsidRDefault="00424F26">
            <w:pPr>
              <w:spacing w:after="120"/>
            </w:pPr>
            <w:r>
              <w:rPr>
                <w:rFonts w:ascii="Times New Roman" w:eastAsia="Times New Roman" w:hAnsi="Times New Roman" w:cs="Times New Roman"/>
                <w:sz w:val="22"/>
                <w:szCs w:val="22"/>
              </w:rPr>
              <w:t>Parallel title proper</w:t>
            </w:r>
            <w:r>
              <w:rPr>
                <w:rFonts w:ascii="Times New Roman" w:eastAsia="Times New Roman" w:hAnsi="Times New Roman" w:cs="Times New Roman"/>
                <w:sz w:val="22"/>
                <w:szCs w:val="22"/>
              </w:rPr>
              <w:br/>
              <w:t>(2.3.3/PCC core)</w:t>
            </w:r>
          </w:p>
          <w:p w14:paraId="0C5A99C8" w14:textId="77777777" w:rsidR="00DA455F" w:rsidRDefault="00DA455F">
            <w:pPr>
              <w:spacing w:after="120"/>
            </w:pPr>
          </w:p>
        </w:tc>
        <w:tc>
          <w:tcPr>
            <w:tcW w:w="2792" w:type="dxa"/>
          </w:tcPr>
          <w:p w14:paraId="0ACA52BE" w14:textId="77777777" w:rsidR="00DA455F" w:rsidRDefault="00424F26">
            <w:pPr>
              <w:spacing w:after="120"/>
            </w:pPr>
            <w:r>
              <w:rPr>
                <w:rFonts w:ascii="Times New Roman" w:eastAsia="Times New Roman" w:hAnsi="Times New Roman" w:cs="Times New Roman"/>
                <w:sz w:val="22"/>
                <w:szCs w:val="22"/>
              </w:rPr>
              <w:t>A (serials)</w:t>
            </w:r>
            <w:r>
              <w:rPr>
                <w:rFonts w:ascii="Times New Roman" w:eastAsia="Times New Roman" w:hAnsi="Times New Roman" w:cs="Times New Roman"/>
                <w:sz w:val="22"/>
                <w:szCs w:val="22"/>
              </w:rPr>
              <w:br/>
              <w:t xml:space="preserve">Recommend that all parallel titles for serials be recorded in Field(s) 246 </w:t>
            </w:r>
          </w:p>
          <w:p w14:paraId="0ED508A3" w14:textId="77777777" w:rsidR="00DA455F" w:rsidRDefault="00424F26">
            <w:pPr>
              <w:spacing w:after="120"/>
            </w:pPr>
            <w:r>
              <w:rPr>
                <w:rFonts w:ascii="Times New Roman" w:eastAsia="Times New Roman" w:hAnsi="Times New Roman" w:cs="Times New Roman"/>
                <w:sz w:val="22"/>
                <w:szCs w:val="22"/>
              </w:rPr>
              <w:t>O (IRs)</w:t>
            </w:r>
          </w:p>
          <w:p w14:paraId="1DB8FEE1" w14:textId="77777777" w:rsidR="00DA455F" w:rsidRDefault="00424F26">
            <w:pPr>
              <w:spacing w:after="120"/>
            </w:pPr>
            <w:r>
              <w:rPr>
                <w:rFonts w:ascii="Times New Roman" w:eastAsia="Times New Roman" w:hAnsi="Times New Roman" w:cs="Times New Roman"/>
                <w:sz w:val="22"/>
                <w:szCs w:val="22"/>
              </w:rPr>
              <w:t xml:space="preserve">If cataloging IRs from a monographic perspective, it is optional to transcribe the parallel titles in Field 245 $b </w:t>
            </w:r>
          </w:p>
        </w:tc>
        <w:tc>
          <w:tcPr>
            <w:tcW w:w="3148" w:type="dxa"/>
          </w:tcPr>
          <w:p w14:paraId="5D16B0EA"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4A8DDD2B" w14:textId="77777777" w:rsidR="00DA455F" w:rsidRDefault="00DA455F">
            <w:pPr>
              <w:spacing w:after="120"/>
            </w:pPr>
          </w:p>
        </w:tc>
      </w:tr>
      <w:tr w:rsidR="00DA455F" w14:paraId="57698A8E" w14:textId="77777777" w:rsidTr="00A225A1">
        <w:tc>
          <w:tcPr>
            <w:tcW w:w="1278" w:type="dxa"/>
          </w:tcPr>
          <w:p w14:paraId="793568DC" w14:textId="77777777" w:rsidR="00DA455F" w:rsidRDefault="00230358">
            <w:pPr>
              <w:spacing w:after="120"/>
            </w:pPr>
            <w:hyperlink r:id="rId45">
              <w:r w:rsidR="00424F26">
                <w:rPr>
                  <w:rFonts w:ascii="Times New Roman" w:eastAsia="Times New Roman" w:hAnsi="Times New Roman" w:cs="Times New Roman"/>
                  <w:color w:val="0000FF"/>
                  <w:sz w:val="22"/>
                  <w:szCs w:val="22"/>
                  <w:u w:val="single"/>
                </w:rPr>
                <w:t>245</w:t>
              </w:r>
            </w:hyperlink>
            <w:r w:rsidR="00424F26">
              <w:rPr>
                <w:rFonts w:ascii="Times New Roman" w:eastAsia="Times New Roman" w:hAnsi="Times New Roman" w:cs="Times New Roman"/>
                <w:sz w:val="22"/>
                <w:szCs w:val="22"/>
              </w:rPr>
              <w:t xml:space="preserve"> $c</w:t>
            </w:r>
          </w:p>
        </w:tc>
        <w:tc>
          <w:tcPr>
            <w:tcW w:w="1602" w:type="dxa"/>
          </w:tcPr>
          <w:p w14:paraId="1104C021" w14:textId="77777777" w:rsidR="00DA455F" w:rsidRDefault="00424F26">
            <w:pPr>
              <w:spacing w:after="120"/>
            </w:pPr>
            <w:r>
              <w:rPr>
                <w:rFonts w:ascii="Times New Roman" w:eastAsia="Times New Roman" w:hAnsi="Times New Roman" w:cs="Times New Roman"/>
                <w:sz w:val="22"/>
                <w:szCs w:val="22"/>
              </w:rPr>
              <w:t>Statement of responsibility, etc.</w:t>
            </w:r>
          </w:p>
        </w:tc>
        <w:tc>
          <w:tcPr>
            <w:tcW w:w="2160" w:type="dxa"/>
          </w:tcPr>
          <w:p w14:paraId="7E4B5D5E" w14:textId="77777777" w:rsidR="00DA455F" w:rsidRDefault="00424F26">
            <w:pPr>
              <w:spacing w:after="120"/>
            </w:pPr>
            <w:r>
              <w:rPr>
                <w:rFonts w:ascii="Times New Roman" w:eastAsia="Times New Roman" w:hAnsi="Times New Roman" w:cs="Times New Roman"/>
                <w:sz w:val="22"/>
                <w:szCs w:val="22"/>
              </w:rPr>
              <w:t>Statement of responsibility relating to Title proper (2.4.2/Core for monographs; not core for serials)</w:t>
            </w:r>
          </w:p>
        </w:tc>
        <w:tc>
          <w:tcPr>
            <w:tcW w:w="2792" w:type="dxa"/>
          </w:tcPr>
          <w:p w14:paraId="2C49E5DF" w14:textId="77777777" w:rsidR="00DA455F" w:rsidRDefault="00424F26">
            <w:pPr>
              <w:spacing w:after="120"/>
            </w:pPr>
            <w:r>
              <w:rPr>
                <w:rFonts w:ascii="Times New Roman" w:eastAsia="Times New Roman" w:hAnsi="Times New Roman" w:cs="Times New Roman"/>
                <w:sz w:val="22"/>
                <w:szCs w:val="22"/>
              </w:rPr>
              <w:t>O/A</w:t>
            </w:r>
          </w:p>
          <w:p w14:paraId="2A046644" w14:textId="77777777" w:rsidR="00DA455F" w:rsidRDefault="00424F26">
            <w:pPr>
              <w:spacing w:after="120"/>
            </w:pPr>
            <w:r>
              <w:rPr>
                <w:rFonts w:ascii="Times New Roman" w:eastAsia="Times New Roman" w:hAnsi="Times New Roman" w:cs="Times New Roman"/>
                <w:sz w:val="22"/>
                <w:szCs w:val="22"/>
              </w:rPr>
              <w:t>Transcription is required only if usage is not recorded in the Name Authority Record.</w:t>
            </w:r>
          </w:p>
          <w:p w14:paraId="05D418C5" w14:textId="77777777" w:rsidR="00DA455F" w:rsidRDefault="00424F26">
            <w:pPr>
              <w:spacing w:after="120"/>
            </w:pPr>
            <w:r>
              <w:rPr>
                <w:rFonts w:ascii="Times New Roman" w:eastAsia="Times New Roman" w:hAnsi="Times New Roman" w:cs="Times New Roman"/>
                <w:sz w:val="22"/>
                <w:szCs w:val="22"/>
              </w:rPr>
              <w:t xml:space="preserve">Usage of variant names </w:t>
            </w:r>
            <w:r>
              <w:rPr>
                <w:rFonts w:ascii="Times New Roman" w:eastAsia="Times New Roman" w:hAnsi="Times New Roman" w:cs="Times New Roman"/>
                <w:sz w:val="22"/>
                <w:szCs w:val="22"/>
              </w:rPr>
              <w:lastRenderedPageBreak/>
              <w:t>appearing in a statement of responsibility on later issues may be recorded in Field 550 notes or in the 4XX field of authority records.</w:t>
            </w:r>
          </w:p>
          <w:p w14:paraId="34C6FDC8" w14:textId="77777777" w:rsidR="00DA455F" w:rsidRDefault="00424F26">
            <w:pPr>
              <w:spacing w:after="120"/>
            </w:pPr>
            <w:r>
              <w:rPr>
                <w:rFonts w:ascii="Times New Roman" w:eastAsia="Times New Roman" w:hAnsi="Times New Roman" w:cs="Times New Roman"/>
                <w:sz w:val="22"/>
                <w:szCs w:val="22"/>
              </w:rPr>
              <w:t>IRs: Same</w:t>
            </w:r>
          </w:p>
        </w:tc>
        <w:tc>
          <w:tcPr>
            <w:tcW w:w="3148" w:type="dxa"/>
          </w:tcPr>
          <w:p w14:paraId="5102AEAF" w14:textId="77777777" w:rsidR="00DA455F" w:rsidRDefault="00424F26">
            <w:pPr>
              <w:spacing w:after="120"/>
            </w:pPr>
            <w:r>
              <w:rPr>
                <w:rFonts w:ascii="Times New Roman" w:eastAsia="Times New Roman" w:hAnsi="Times New Roman" w:cs="Times New Roman"/>
                <w:sz w:val="22"/>
                <w:szCs w:val="22"/>
              </w:rPr>
              <w:lastRenderedPageBreak/>
              <w:t>A</w:t>
            </w:r>
          </w:p>
          <w:p w14:paraId="6EF43EEC" w14:textId="77777777" w:rsidR="00DA455F" w:rsidRDefault="00424F26">
            <w:pPr>
              <w:spacing w:after="120"/>
            </w:pPr>
            <w:r>
              <w:rPr>
                <w:rFonts w:ascii="Times New Roman" w:eastAsia="Times New Roman" w:hAnsi="Times New Roman" w:cs="Times New Roman"/>
                <w:sz w:val="22"/>
                <w:szCs w:val="22"/>
              </w:rPr>
              <w:t xml:space="preserve">Only the first recorded statement is required by RDA, but catalogers are encouraged to transcribe as many statements of responsibility that are possible </w:t>
            </w:r>
            <w:r>
              <w:rPr>
                <w:rFonts w:ascii="Times New Roman" w:eastAsia="Times New Roman" w:hAnsi="Times New Roman" w:cs="Times New Roman"/>
                <w:sz w:val="22"/>
                <w:szCs w:val="22"/>
              </w:rPr>
              <w:lastRenderedPageBreak/>
              <w:t>and appropriate to aid in resource discovery, identification, and selection</w:t>
            </w:r>
          </w:p>
        </w:tc>
        <w:tc>
          <w:tcPr>
            <w:tcW w:w="3060" w:type="dxa"/>
          </w:tcPr>
          <w:p w14:paraId="2B1ECB49" w14:textId="77777777" w:rsidR="00DA455F" w:rsidRDefault="00DA455F">
            <w:pPr>
              <w:spacing w:after="120"/>
            </w:pPr>
          </w:p>
        </w:tc>
      </w:tr>
      <w:tr w:rsidR="00DA455F" w14:paraId="2A2485AC" w14:textId="77777777" w:rsidTr="00A225A1">
        <w:tc>
          <w:tcPr>
            <w:tcW w:w="1278" w:type="dxa"/>
          </w:tcPr>
          <w:p w14:paraId="06F55E07" w14:textId="77777777" w:rsidR="00DA455F" w:rsidRDefault="00230358">
            <w:pPr>
              <w:spacing w:after="120"/>
            </w:pPr>
            <w:hyperlink r:id="rId46">
              <w:r w:rsidR="00424F26">
                <w:rPr>
                  <w:rFonts w:ascii="Times New Roman" w:eastAsia="Times New Roman" w:hAnsi="Times New Roman" w:cs="Times New Roman"/>
                  <w:color w:val="0000FF"/>
                  <w:sz w:val="22"/>
                  <w:szCs w:val="22"/>
                  <w:u w:val="single"/>
                </w:rPr>
                <w:t>246</w:t>
              </w:r>
            </w:hyperlink>
          </w:p>
        </w:tc>
        <w:tc>
          <w:tcPr>
            <w:tcW w:w="1602" w:type="dxa"/>
          </w:tcPr>
          <w:p w14:paraId="0E24F05D" w14:textId="77777777" w:rsidR="00DA455F" w:rsidRDefault="00424F26">
            <w:pPr>
              <w:spacing w:after="120"/>
            </w:pPr>
            <w:r>
              <w:rPr>
                <w:rFonts w:ascii="Times New Roman" w:eastAsia="Times New Roman" w:hAnsi="Times New Roman" w:cs="Times New Roman"/>
                <w:sz w:val="22"/>
                <w:szCs w:val="22"/>
              </w:rPr>
              <w:t>Varying form of title (Parallel titles)</w:t>
            </w:r>
          </w:p>
        </w:tc>
        <w:tc>
          <w:tcPr>
            <w:tcW w:w="2160" w:type="dxa"/>
          </w:tcPr>
          <w:p w14:paraId="3A25CDA4" w14:textId="77777777" w:rsidR="00DA455F" w:rsidRDefault="00424F26">
            <w:pPr>
              <w:spacing w:after="120"/>
            </w:pPr>
            <w:r>
              <w:rPr>
                <w:rFonts w:ascii="Times New Roman" w:eastAsia="Times New Roman" w:hAnsi="Times New Roman" w:cs="Times New Roman"/>
                <w:sz w:val="22"/>
                <w:szCs w:val="22"/>
              </w:rPr>
              <w:t>Parallel title proper</w:t>
            </w:r>
            <w:r>
              <w:rPr>
                <w:rFonts w:ascii="Times New Roman" w:eastAsia="Times New Roman" w:hAnsi="Times New Roman" w:cs="Times New Roman"/>
                <w:sz w:val="22"/>
                <w:szCs w:val="22"/>
              </w:rPr>
              <w:br/>
              <w:t>(2.3.3/PCC core)</w:t>
            </w:r>
          </w:p>
        </w:tc>
        <w:tc>
          <w:tcPr>
            <w:tcW w:w="2792" w:type="dxa"/>
          </w:tcPr>
          <w:p w14:paraId="574EECB6" w14:textId="77777777" w:rsidR="00DA455F" w:rsidRDefault="00424F26">
            <w:pPr>
              <w:spacing w:after="120"/>
            </w:pPr>
            <w:r>
              <w:rPr>
                <w:rFonts w:ascii="Times New Roman" w:eastAsia="Times New Roman" w:hAnsi="Times New Roman" w:cs="Times New Roman"/>
                <w:sz w:val="22"/>
                <w:szCs w:val="22"/>
              </w:rPr>
              <w:t>A (Parallel titles)</w:t>
            </w:r>
          </w:p>
          <w:p w14:paraId="09DBDDAF" w14:textId="77777777" w:rsidR="00DA455F" w:rsidRDefault="00424F26">
            <w:pPr>
              <w:spacing w:after="120"/>
            </w:pPr>
            <w:r>
              <w:rPr>
                <w:rFonts w:ascii="Times New Roman" w:eastAsia="Times New Roman" w:hAnsi="Times New Roman" w:cs="Times New Roman"/>
                <w:sz w:val="22"/>
                <w:szCs w:val="22"/>
              </w:rPr>
              <w:t xml:space="preserve">For parallel titles not recorded in Field 245 $b, use indicators: 11 </w:t>
            </w:r>
          </w:p>
          <w:p w14:paraId="52D434B3" w14:textId="77777777" w:rsidR="00DA455F" w:rsidRDefault="00424F26">
            <w:pPr>
              <w:spacing w:after="120"/>
            </w:pPr>
            <w:r>
              <w:rPr>
                <w:rFonts w:ascii="Times New Roman" w:eastAsia="Times New Roman" w:hAnsi="Times New Roman" w:cs="Times New Roman"/>
                <w:sz w:val="22"/>
                <w:szCs w:val="22"/>
              </w:rPr>
              <w:t>For parallel titles that have been recorded in Field 245 $b, use indicators: 31</w:t>
            </w:r>
            <w:r>
              <w:rPr>
                <w:rFonts w:ascii="Times New Roman" w:eastAsia="Times New Roman" w:hAnsi="Times New Roman" w:cs="Times New Roman"/>
                <w:b/>
                <w:color w:val="FF0000"/>
                <w:sz w:val="22"/>
                <w:szCs w:val="22"/>
              </w:rPr>
              <w:t xml:space="preserve"> </w:t>
            </w:r>
          </w:p>
        </w:tc>
        <w:tc>
          <w:tcPr>
            <w:tcW w:w="3148" w:type="dxa"/>
          </w:tcPr>
          <w:p w14:paraId="31F6A4B9" w14:textId="77777777" w:rsidR="00DA455F" w:rsidRDefault="00424F26">
            <w:pPr>
              <w:spacing w:after="120"/>
            </w:pPr>
            <w:r>
              <w:rPr>
                <w:rFonts w:ascii="Times New Roman" w:eastAsia="Times New Roman" w:hAnsi="Times New Roman" w:cs="Times New Roman"/>
                <w:sz w:val="22"/>
                <w:szCs w:val="22"/>
              </w:rPr>
              <w:t>A (Parallel titles)</w:t>
            </w:r>
          </w:p>
          <w:p w14:paraId="5E1A240C" w14:textId="77777777" w:rsidR="00DA455F" w:rsidRDefault="00424F26">
            <w:pPr>
              <w:spacing w:after="120"/>
            </w:pPr>
            <w:r>
              <w:rPr>
                <w:rFonts w:ascii="Times New Roman" w:eastAsia="Times New Roman" w:hAnsi="Times New Roman" w:cs="Times New Roman"/>
                <w:sz w:val="22"/>
                <w:szCs w:val="22"/>
              </w:rPr>
              <w:t>Use indicators: 31</w:t>
            </w:r>
          </w:p>
        </w:tc>
        <w:tc>
          <w:tcPr>
            <w:tcW w:w="3060" w:type="dxa"/>
          </w:tcPr>
          <w:p w14:paraId="2BE5CE35" w14:textId="77777777" w:rsidR="00DA455F" w:rsidRDefault="00DA455F">
            <w:pPr>
              <w:spacing w:after="120"/>
            </w:pPr>
          </w:p>
        </w:tc>
      </w:tr>
      <w:tr w:rsidR="00DA455F" w14:paraId="6BF9A8B8" w14:textId="77777777" w:rsidTr="00A225A1">
        <w:tc>
          <w:tcPr>
            <w:tcW w:w="1278" w:type="dxa"/>
          </w:tcPr>
          <w:p w14:paraId="5628D6B9" w14:textId="77777777" w:rsidR="00DA455F" w:rsidRDefault="00230358">
            <w:pPr>
              <w:spacing w:after="120"/>
            </w:pPr>
            <w:hyperlink r:id="rId47">
              <w:r w:rsidR="00424F26">
                <w:rPr>
                  <w:rFonts w:ascii="Times New Roman" w:eastAsia="Times New Roman" w:hAnsi="Times New Roman" w:cs="Times New Roman"/>
                  <w:color w:val="0000FF"/>
                  <w:sz w:val="22"/>
                  <w:szCs w:val="22"/>
                  <w:u w:val="single"/>
                </w:rPr>
                <w:t>246</w:t>
              </w:r>
            </w:hyperlink>
          </w:p>
        </w:tc>
        <w:tc>
          <w:tcPr>
            <w:tcW w:w="1602" w:type="dxa"/>
          </w:tcPr>
          <w:p w14:paraId="77C25CBB" w14:textId="77777777" w:rsidR="00DA455F" w:rsidRDefault="00424F26">
            <w:pPr>
              <w:spacing w:after="120"/>
            </w:pPr>
            <w:r>
              <w:rPr>
                <w:rFonts w:ascii="Times New Roman" w:eastAsia="Times New Roman" w:hAnsi="Times New Roman" w:cs="Times New Roman"/>
                <w:sz w:val="22"/>
                <w:szCs w:val="22"/>
              </w:rPr>
              <w:t>Varying form of title (Variant titles)</w:t>
            </w:r>
          </w:p>
        </w:tc>
        <w:tc>
          <w:tcPr>
            <w:tcW w:w="2160" w:type="dxa"/>
          </w:tcPr>
          <w:p w14:paraId="766C76DA" w14:textId="77777777" w:rsidR="00DA455F" w:rsidRDefault="00424F26">
            <w:pPr>
              <w:spacing w:after="120"/>
            </w:pPr>
            <w:r>
              <w:rPr>
                <w:rFonts w:ascii="Times New Roman" w:eastAsia="Times New Roman" w:hAnsi="Times New Roman" w:cs="Times New Roman"/>
                <w:sz w:val="22"/>
                <w:szCs w:val="22"/>
              </w:rPr>
              <w:t>Variant title (2.3.6)</w:t>
            </w:r>
          </w:p>
        </w:tc>
        <w:tc>
          <w:tcPr>
            <w:tcW w:w="2792" w:type="dxa"/>
          </w:tcPr>
          <w:p w14:paraId="3A189264" w14:textId="77777777" w:rsidR="00DA455F" w:rsidRDefault="00424F26">
            <w:pPr>
              <w:spacing w:after="120"/>
            </w:pPr>
            <w:r>
              <w:rPr>
                <w:rFonts w:ascii="Times New Roman" w:eastAsia="Times New Roman" w:hAnsi="Times New Roman" w:cs="Times New Roman"/>
                <w:sz w:val="22"/>
                <w:szCs w:val="22"/>
              </w:rPr>
              <w:t>O (cataloger’s judgment for most)</w:t>
            </w:r>
          </w:p>
          <w:p w14:paraId="5BB4D048" w14:textId="77777777" w:rsidR="00DA455F" w:rsidRDefault="00DA455F">
            <w:pPr>
              <w:spacing w:after="120"/>
            </w:pPr>
          </w:p>
        </w:tc>
        <w:tc>
          <w:tcPr>
            <w:tcW w:w="3148" w:type="dxa"/>
          </w:tcPr>
          <w:p w14:paraId="42A73EB6" w14:textId="77777777" w:rsidR="00DA455F" w:rsidRDefault="00424F26">
            <w:pPr>
              <w:spacing w:after="120"/>
            </w:pPr>
            <w:r>
              <w:rPr>
                <w:rFonts w:ascii="Times New Roman" w:eastAsia="Times New Roman" w:hAnsi="Times New Roman" w:cs="Times New Roman"/>
                <w:sz w:val="22"/>
                <w:szCs w:val="22"/>
              </w:rPr>
              <w:t>O (cataloger’s judgment for most)</w:t>
            </w:r>
          </w:p>
        </w:tc>
        <w:tc>
          <w:tcPr>
            <w:tcW w:w="3060" w:type="dxa"/>
          </w:tcPr>
          <w:p w14:paraId="251D9CD1" w14:textId="77777777" w:rsidR="00DA455F" w:rsidRDefault="00424F26">
            <w:pPr>
              <w:spacing w:after="120"/>
            </w:pPr>
            <w:r>
              <w:rPr>
                <w:rFonts w:ascii="Times New Roman" w:eastAsia="Times New Roman" w:hAnsi="Times New Roman" w:cs="Times New Roman"/>
                <w:sz w:val="22"/>
                <w:szCs w:val="22"/>
              </w:rPr>
              <w:t>Retain from source record, or record provider-specific title variants if deemed important, with or without an explanatory note, e.g.,</w:t>
            </w:r>
          </w:p>
          <w:p w14:paraId="7C15C973" w14:textId="77777777" w:rsidR="00DA455F" w:rsidRDefault="00424F26">
            <w:pPr>
              <w:spacing w:after="120"/>
            </w:pPr>
            <w:r>
              <w:rPr>
                <w:rFonts w:ascii="Times New Roman" w:eastAsia="Times New Roman" w:hAnsi="Times New Roman" w:cs="Times New Roman"/>
                <w:sz w:val="22"/>
                <w:szCs w:val="22"/>
              </w:rPr>
              <w:t>246 1_ $i Available from some providers with title: $a &lt;title&gt;</w:t>
            </w:r>
          </w:p>
          <w:p w14:paraId="4AAC4F66"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246 1_ $a &lt;title&gt;</w:t>
            </w:r>
          </w:p>
          <w:p w14:paraId="6ADE4493" w14:textId="521A012F" w:rsidR="00A225A1" w:rsidRDefault="00A225A1">
            <w:pPr>
              <w:spacing w:after="120"/>
            </w:pPr>
          </w:p>
        </w:tc>
      </w:tr>
      <w:tr w:rsidR="00DA455F" w14:paraId="4D7C90B5" w14:textId="77777777" w:rsidTr="00A225A1">
        <w:tc>
          <w:tcPr>
            <w:tcW w:w="1278" w:type="dxa"/>
          </w:tcPr>
          <w:p w14:paraId="63CA9BA5" w14:textId="77777777" w:rsidR="00DA455F" w:rsidRDefault="00230358">
            <w:pPr>
              <w:spacing w:after="120"/>
            </w:pPr>
            <w:hyperlink r:id="rId48">
              <w:r w:rsidR="00424F26">
                <w:rPr>
                  <w:rFonts w:ascii="Times New Roman" w:eastAsia="Times New Roman" w:hAnsi="Times New Roman" w:cs="Times New Roman"/>
                  <w:color w:val="0000FF"/>
                  <w:sz w:val="22"/>
                  <w:szCs w:val="22"/>
                  <w:u w:val="single"/>
                </w:rPr>
                <w:t>246</w:t>
              </w:r>
            </w:hyperlink>
          </w:p>
        </w:tc>
        <w:tc>
          <w:tcPr>
            <w:tcW w:w="1602" w:type="dxa"/>
          </w:tcPr>
          <w:p w14:paraId="6EC1EC12" w14:textId="77777777" w:rsidR="00DA455F" w:rsidRDefault="00424F26">
            <w:pPr>
              <w:spacing w:after="120"/>
            </w:pPr>
            <w:r>
              <w:rPr>
                <w:rFonts w:ascii="Times New Roman" w:eastAsia="Times New Roman" w:hAnsi="Times New Roman" w:cs="Times New Roman"/>
                <w:sz w:val="22"/>
                <w:szCs w:val="22"/>
              </w:rPr>
              <w:t>Varying form of title (Later title proper)</w:t>
            </w:r>
          </w:p>
        </w:tc>
        <w:tc>
          <w:tcPr>
            <w:tcW w:w="2160" w:type="dxa"/>
          </w:tcPr>
          <w:p w14:paraId="208A544B" w14:textId="77777777" w:rsidR="00DA455F" w:rsidRDefault="00424F26">
            <w:pPr>
              <w:spacing w:after="120"/>
            </w:pPr>
            <w:r>
              <w:rPr>
                <w:rFonts w:ascii="Times New Roman" w:eastAsia="Times New Roman" w:hAnsi="Times New Roman" w:cs="Times New Roman"/>
                <w:sz w:val="22"/>
                <w:szCs w:val="22"/>
              </w:rPr>
              <w:t>Later title proper</w:t>
            </w:r>
            <w:r>
              <w:rPr>
                <w:rFonts w:ascii="Times New Roman" w:eastAsia="Times New Roman" w:hAnsi="Times New Roman" w:cs="Times New Roman"/>
                <w:sz w:val="22"/>
                <w:szCs w:val="22"/>
              </w:rPr>
              <w:br/>
              <w:t>(2.3.8/PCC Core)</w:t>
            </w:r>
          </w:p>
        </w:tc>
        <w:tc>
          <w:tcPr>
            <w:tcW w:w="2792" w:type="dxa"/>
          </w:tcPr>
          <w:p w14:paraId="75D08E7F" w14:textId="77777777" w:rsidR="00DA455F" w:rsidRDefault="00424F26">
            <w:pPr>
              <w:spacing w:after="120"/>
            </w:pPr>
            <w:r>
              <w:rPr>
                <w:rFonts w:ascii="Times New Roman" w:eastAsia="Times New Roman" w:hAnsi="Times New Roman" w:cs="Times New Roman"/>
                <w:sz w:val="22"/>
                <w:szCs w:val="22"/>
              </w:rPr>
              <w:t>A (minor changes)</w:t>
            </w:r>
          </w:p>
        </w:tc>
        <w:tc>
          <w:tcPr>
            <w:tcW w:w="3148" w:type="dxa"/>
          </w:tcPr>
          <w:p w14:paraId="5CF78264" w14:textId="77777777" w:rsidR="00DA455F" w:rsidRDefault="00424F26">
            <w:pPr>
              <w:spacing w:after="120"/>
            </w:pPr>
            <w:r>
              <w:rPr>
                <w:rFonts w:ascii="Times New Roman" w:eastAsia="Times New Roman" w:hAnsi="Times New Roman" w:cs="Times New Roman"/>
                <w:sz w:val="22"/>
                <w:szCs w:val="22"/>
              </w:rPr>
              <w:t>A (applies to multipart monographs)</w:t>
            </w:r>
          </w:p>
        </w:tc>
        <w:tc>
          <w:tcPr>
            <w:tcW w:w="3060" w:type="dxa"/>
          </w:tcPr>
          <w:p w14:paraId="593E9D00" w14:textId="77777777" w:rsidR="00DA455F" w:rsidRDefault="00424F26">
            <w:pPr>
              <w:spacing w:after="120"/>
            </w:pPr>
            <w:r>
              <w:t>Core element for LC/PCC unless applying the alternative when the changes are numerous.</w:t>
            </w:r>
          </w:p>
          <w:p w14:paraId="1E5211AB" w14:textId="6758EB0F" w:rsidR="00A225A1" w:rsidRDefault="00A225A1">
            <w:pPr>
              <w:spacing w:after="120"/>
            </w:pPr>
          </w:p>
        </w:tc>
      </w:tr>
      <w:tr w:rsidR="00DA455F" w14:paraId="680EBB41" w14:textId="77777777" w:rsidTr="00A225A1">
        <w:tc>
          <w:tcPr>
            <w:tcW w:w="1278" w:type="dxa"/>
          </w:tcPr>
          <w:p w14:paraId="3EC84373" w14:textId="77777777" w:rsidR="00DA455F" w:rsidRDefault="00230358">
            <w:pPr>
              <w:spacing w:after="120"/>
            </w:pPr>
            <w:hyperlink r:id="rId49">
              <w:r w:rsidR="00424F26">
                <w:rPr>
                  <w:rFonts w:ascii="Times New Roman" w:eastAsia="Times New Roman" w:hAnsi="Times New Roman" w:cs="Times New Roman"/>
                  <w:color w:val="0000FF"/>
                  <w:sz w:val="22"/>
                  <w:szCs w:val="22"/>
                  <w:u w:val="single"/>
                </w:rPr>
                <w:t>247</w:t>
              </w:r>
            </w:hyperlink>
          </w:p>
        </w:tc>
        <w:tc>
          <w:tcPr>
            <w:tcW w:w="1602" w:type="dxa"/>
          </w:tcPr>
          <w:p w14:paraId="23D0687F" w14:textId="77777777" w:rsidR="00DA455F" w:rsidRDefault="00424F26">
            <w:pPr>
              <w:spacing w:after="120"/>
            </w:pPr>
            <w:r>
              <w:rPr>
                <w:rFonts w:ascii="Times New Roman" w:eastAsia="Times New Roman" w:hAnsi="Times New Roman" w:cs="Times New Roman"/>
                <w:sz w:val="22"/>
                <w:szCs w:val="22"/>
              </w:rPr>
              <w:t>Former title $a, $n, $p</w:t>
            </w:r>
          </w:p>
        </w:tc>
        <w:tc>
          <w:tcPr>
            <w:tcW w:w="2160" w:type="dxa"/>
          </w:tcPr>
          <w:p w14:paraId="0D45A230" w14:textId="77777777" w:rsidR="00DA455F" w:rsidRDefault="00424F26">
            <w:pPr>
              <w:spacing w:after="120"/>
            </w:pPr>
            <w:r>
              <w:rPr>
                <w:rFonts w:ascii="Times New Roman" w:eastAsia="Times New Roman" w:hAnsi="Times New Roman" w:cs="Times New Roman"/>
                <w:sz w:val="22"/>
                <w:szCs w:val="22"/>
              </w:rPr>
              <w:t xml:space="preserve">Earlier title proper (2.3.7.3/PCC Core) </w:t>
            </w:r>
          </w:p>
        </w:tc>
        <w:tc>
          <w:tcPr>
            <w:tcW w:w="2792" w:type="dxa"/>
          </w:tcPr>
          <w:p w14:paraId="436BBAF1" w14:textId="77777777" w:rsidR="00DA455F" w:rsidRDefault="00424F26">
            <w:pPr>
              <w:spacing w:after="120"/>
            </w:pPr>
            <w:r>
              <w:rPr>
                <w:rFonts w:ascii="Times New Roman" w:eastAsia="Times New Roman" w:hAnsi="Times New Roman" w:cs="Times New Roman"/>
                <w:sz w:val="22"/>
                <w:szCs w:val="22"/>
              </w:rPr>
              <w:t>A</w:t>
            </w:r>
          </w:p>
          <w:p w14:paraId="16EF8F89" w14:textId="77777777" w:rsidR="00DA455F" w:rsidRDefault="00424F26">
            <w:pPr>
              <w:spacing w:after="120"/>
            </w:pPr>
            <w:r>
              <w:rPr>
                <w:rFonts w:ascii="Times New Roman" w:eastAsia="Times New Roman" w:hAnsi="Times New Roman" w:cs="Times New Roman"/>
                <w:sz w:val="22"/>
                <w:szCs w:val="22"/>
              </w:rPr>
              <w:t>Use only for integrating resources and for serials for which all evidence of the earlier title is removed</w:t>
            </w:r>
          </w:p>
        </w:tc>
        <w:tc>
          <w:tcPr>
            <w:tcW w:w="3148" w:type="dxa"/>
          </w:tcPr>
          <w:p w14:paraId="7F624864" w14:textId="77777777" w:rsidR="00DA455F" w:rsidRDefault="00424F26">
            <w:pPr>
              <w:spacing w:after="120"/>
            </w:pPr>
            <w:r>
              <w:rPr>
                <w:rFonts w:ascii="Times New Roman" w:eastAsia="Times New Roman" w:hAnsi="Times New Roman" w:cs="Times New Roman"/>
                <w:sz w:val="22"/>
                <w:szCs w:val="22"/>
              </w:rPr>
              <w:t>N/A</w:t>
            </w:r>
          </w:p>
        </w:tc>
        <w:tc>
          <w:tcPr>
            <w:tcW w:w="3060" w:type="dxa"/>
          </w:tcPr>
          <w:p w14:paraId="78802B6C" w14:textId="77777777" w:rsidR="00DA455F" w:rsidRDefault="00424F26">
            <w:pPr>
              <w:spacing w:after="120"/>
            </w:pPr>
            <w:r>
              <w:t>Core element for LC/PCC unless applying the alternative when the changes are numerous.</w:t>
            </w:r>
          </w:p>
        </w:tc>
      </w:tr>
      <w:tr w:rsidR="00DA455F" w14:paraId="0EEC434E" w14:textId="77777777" w:rsidTr="00A225A1">
        <w:tc>
          <w:tcPr>
            <w:tcW w:w="1278" w:type="dxa"/>
          </w:tcPr>
          <w:p w14:paraId="1832918B" w14:textId="77777777" w:rsidR="00DA455F" w:rsidRDefault="00230358">
            <w:pPr>
              <w:spacing w:after="120"/>
            </w:pPr>
            <w:hyperlink r:id="rId50">
              <w:r w:rsidR="00424F26">
                <w:rPr>
                  <w:rFonts w:ascii="Times New Roman" w:eastAsia="Times New Roman" w:hAnsi="Times New Roman" w:cs="Times New Roman"/>
                  <w:color w:val="0000FF"/>
                  <w:sz w:val="22"/>
                  <w:szCs w:val="22"/>
                  <w:u w:val="single"/>
                </w:rPr>
                <w:t>250</w:t>
              </w:r>
            </w:hyperlink>
          </w:p>
        </w:tc>
        <w:tc>
          <w:tcPr>
            <w:tcW w:w="1602" w:type="dxa"/>
          </w:tcPr>
          <w:p w14:paraId="67064EAC" w14:textId="77777777" w:rsidR="00DA455F" w:rsidRDefault="00424F26">
            <w:pPr>
              <w:spacing w:after="120"/>
            </w:pPr>
            <w:r>
              <w:rPr>
                <w:rFonts w:ascii="Times New Roman" w:eastAsia="Times New Roman" w:hAnsi="Times New Roman" w:cs="Times New Roman"/>
                <w:sz w:val="22"/>
                <w:szCs w:val="22"/>
              </w:rPr>
              <w:t>Edition statement</w:t>
            </w:r>
          </w:p>
        </w:tc>
        <w:tc>
          <w:tcPr>
            <w:tcW w:w="2160" w:type="dxa"/>
          </w:tcPr>
          <w:p w14:paraId="7804F9C4" w14:textId="77777777" w:rsidR="00DA455F" w:rsidRDefault="00424F26">
            <w:pPr>
              <w:spacing w:after="120"/>
            </w:pPr>
            <w:r>
              <w:rPr>
                <w:rFonts w:ascii="Times New Roman" w:eastAsia="Times New Roman" w:hAnsi="Times New Roman" w:cs="Times New Roman"/>
                <w:sz w:val="22"/>
                <w:szCs w:val="22"/>
              </w:rPr>
              <w:t>Designation of edition (2.5.2/Core)</w:t>
            </w:r>
          </w:p>
          <w:p w14:paraId="71EED9DF" w14:textId="77777777" w:rsidR="00DA455F" w:rsidRDefault="00424F26">
            <w:pPr>
              <w:spacing w:after="120"/>
            </w:pPr>
            <w:r>
              <w:rPr>
                <w:rFonts w:ascii="Times New Roman" w:eastAsia="Times New Roman" w:hAnsi="Times New Roman" w:cs="Times New Roman"/>
                <w:sz w:val="22"/>
                <w:szCs w:val="22"/>
              </w:rPr>
              <w:t>Designation of a named revision of an edition (2.5.6/Core)</w:t>
            </w:r>
          </w:p>
        </w:tc>
        <w:tc>
          <w:tcPr>
            <w:tcW w:w="2792" w:type="dxa"/>
          </w:tcPr>
          <w:p w14:paraId="73294202"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10D64CA0"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08466062" w14:textId="77777777" w:rsidR="00DA455F" w:rsidRDefault="00424F26">
            <w:pPr>
              <w:spacing w:after="120"/>
            </w:pPr>
            <w:r>
              <w:rPr>
                <w:rFonts w:ascii="Times New Roman" w:eastAsia="Times New Roman" w:hAnsi="Times New Roman" w:cs="Times New Roman"/>
                <w:sz w:val="22"/>
                <w:szCs w:val="22"/>
              </w:rPr>
              <w:t>Record only edition statements originating from the original publisher/society; ignore statements that pertain to specific provider versions</w:t>
            </w:r>
          </w:p>
        </w:tc>
      </w:tr>
      <w:tr w:rsidR="00DA455F" w14:paraId="77C0B498" w14:textId="77777777" w:rsidTr="00A225A1">
        <w:tc>
          <w:tcPr>
            <w:tcW w:w="1278" w:type="dxa"/>
          </w:tcPr>
          <w:p w14:paraId="18DEC78D" w14:textId="77777777" w:rsidR="00DA455F" w:rsidRDefault="00230358">
            <w:pPr>
              <w:spacing w:after="120"/>
            </w:pPr>
            <w:hyperlink r:id="rId51">
              <w:r w:rsidR="00424F26">
                <w:rPr>
                  <w:rFonts w:ascii="Times New Roman" w:eastAsia="Times New Roman" w:hAnsi="Times New Roman" w:cs="Times New Roman"/>
                  <w:color w:val="0000FF"/>
                  <w:sz w:val="22"/>
                  <w:szCs w:val="22"/>
                  <w:u w:val="single"/>
                </w:rPr>
                <w:t>256</w:t>
              </w:r>
            </w:hyperlink>
          </w:p>
        </w:tc>
        <w:tc>
          <w:tcPr>
            <w:tcW w:w="1602" w:type="dxa"/>
          </w:tcPr>
          <w:p w14:paraId="359A3940" w14:textId="77777777" w:rsidR="00DA455F" w:rsidRDefault="00424F26">
            <w:pPr>
              <w:spacing w:after="120"/>
            </w:pPr>
            <w:r>
              <w:rPr>
                <w:rFonts w:ascii="Times New Roman" w:eastAsia="Times New Roman" w:hAnsi="Times New Roman" w:cs="Times New Roman"/>
                <w:sz w:val="22"/>
                <w:szCs w:val="22"/>
              </w:rPr>
              <w:t>Computer file characteristics</w:t>
            </w:r>
          </w:p>
        </w:tc>
        <w:tc>
          <w:tcPr>
            <w:tcW w:w="2160" w:type="dxa"/>
          </w:tcPr>
          <w:p w14:paraId="78931B99" w14:textId="77777777" w:rsidR="00DA455F" w:rsidRDefault="00424F26">
            <w:pPr>
              <w:spacing w:after="120"/>
            </w:pPr>
            <w:r>
              <w:rPr>
                <w:rFonts w:ascii="Times New Roman" w:eastAsia="Times New Roman" w:hAnsi="Times New Roman" w:cs="Times New Roman"/>
                <w:sz w:val="22"/>
                <w:szCs w:val="22"/>
              </w:rPr>
              <w:t>[see Extent, number of subunits at 300 field below]</w:t>
            </w:r>
          </w:p>
        </w:tc>
        <w:tc>
          <w:tcPr>
            <w:tcW w:w="2792" w:type="dxa"/>
          </w:tcPr>
          <w:p w14:paraId="3E96A422" w14:textId="77777777" w:rsidR="00DA455F" w:rsidRDefault="00424F26">
            <w:pPr>
              <w:spacing w:after="120"/>
            </w:pPr>
            <w:r>
              <w:rPr>
                <w:rFonts w:ascii="Times New Roman" w:eastAsia="Times New Roman" w:hAnsi="Times New Roman" w:cs="Times New Roman"/>
                <w:sz w:val="22"/>
                <w:szCs w:val="22"/>
              </w:rPr>
              <w:t>X</w:t>
            </w:r>
          </w:p>
        </w:tc>
        <w:tc>
          <w:tcPr>
            <w:tcW w:w="3148" w:type="dxa"/>
          </w:tcPr>
          <w:p w14:paraId="34238764" w14:textId="77777777" w:rsidR="00DA455F" w:rsidRDefault="00424F26">
            <w:pPr>
              <w:spacing w:after="120"/>
            </w:pPr>
            <w:r>
              <w:rPr>
                <w:rFonts w:ascii="Times New Roman" w:eastAsia="Times New Roman" w:hAnsi="Times New Roman" w:cs="Times New Roman"/>
                <w:sz w:val="22"/>
                <w:szCs w:val="22"/>
              </w:rPr>
              <w:t>X</w:t>
            </w:r>
          </w:p>
        </w:tc>
        <w:tc>
          <w:tcPr>
            <w:tcW w:w="3060" w:type="dxa"/>
          </w:tcPr>
          <w:p w14:paraId="520DD567" w14:textId="77777777" w:rsidR="00DA455F" w:rsidRDefault="00DA455F">
            <w:pPr>
              <w:spacing w:after="120"/>
            </w:pPr>
          </w:p>
        </w:tc>
      </w:tr>
      <w:tr w:rsidR="00DA455F" w14:paraId="151AE083" w14:textId="77777777" w:rsidTr="00A225A1">
        <w:tc>
          <w:tcPr>
            <w:tcW w:w="1278" w:type="dxa"/>
          </w:tcPr>
          <w:p w14:paraId="36DD25CD" w14:textId="77777777" w:rsidR="00DA455F" w:rsidRDefault="00230358">
            <w:pPr>
              <w:spacing w:after="120"/>
            </w:pPr>
            <w:hyperlink r:id="rId52">
              <w:r w:rsidR="00424F26">
                <w:rPr>
                  <w:color w:val="0000FF"/>
                  <w:u w:val="single"/>
                </w:rPr>
                <w:t>264</w:t>
              </w:r>
            </w:hyperlink>
          </w:p>
        </w:tc>
        <w:tc>
          <w:tcPr>
            <w:tcW w:w="1602" w:type="dxa"/>
          </w:tcPr>
          <w:p w14:paraId="5D00099B" w14:textId="77777777" w:rsidR="00DA455F" w:rsidRDefault="00424F26">
            <w:pPr>
              <w:spacing w:after="120"/>
            </w:pPr>
            <w:r>
              <w:rPr>
                <w:rFonts w:ascii="Times New Roman" w:eastAsia="Times New Roman" w:hAnsi="Times New Roman" w:cs="Times New Roman"/>
                <w:sz w:val="22"/>
                <w:szCs w:val="22"/>
              </w:rPr>
              <w:t>Production, Publication, Distribution, Manufacture and Copyright Notice</w:t>
            </w:r>
          </w:p>
        </w:tc>
        <w:tc>
          <w:tcPr>
            <w:tcW w:w="2160" w:type="dxa"/>
          </w:tcPr>
          <w:p w14:paraId="657D5ADE" w14:textId="77777777" w:rsidR="00DA455F" w:rsidRDefault="00DA455F">
            <w:pPr>
              <w:spacing w:after="120"/>
            </w:pPr>
          </w:p>
        </w:tc>
        <w:tc>
          <w:tcPr>
            <w:tcW w:w="2792" w:type="dxa"/>
          </w:tcPr>
          <w:p w14:paraId="1513F581" w14:textId="77777777" w:rsidR="00DA455F" w:rsidRDefault="00DA455F">
            <w:pPr>
              <w:spacing w:after="120"/>
            </w:pPr>
          </w:p>
        </w:tc>
        <w:tc>
          <w:tcPr>
            <w:tcW w:w="3148" w:type="dxa"/>
          </w:tcPr>
          <w:p w14:paraId="39BE1D32" w14:textId="77777777" w:rsidR="00DA455F" w:rsidRDefault="00DA455F">
            <w:pPr>
              <w:spacing w:after="120"/>
            </w:pPr>
          </w:p>
        </w:tc>
        <w:tc>
          <w:tcPr>
            <w:tcW w:w="3060" w:type="dxa"/>
          </w:tcPr>
          <w:p w14:paraId="4D72DE01"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All online resources are considered published. The provider-neutral model (in contrast to RDA) specifies that if the e-resource being cataloged is an online reproduction of a tangible resource, usually the Production, Publication, Distribution, Manufacture and Copyright notice information will come from the original tangible source record.</w:t>
            </w:r>
          </w:p>
          <w:p w14:paraId="4ABBBA35"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See </w:t>
            </w:r>
            <w:hyperlink r:id="rId53">
              <w:r>
                <w:rPr>
                  <w:rFonts w:ascii="Times New Roman" w:eastAsia="Times New Roman" w:hAnsi="Times New Roman" w:cs="Times New Roman"/>
                  <w:color w:val="0000FF"/>
                  <w:sz w:val="22"/>
                  <w:szCs w:val="22"/>
                  <w:u w:val="single"/>
                </w:rPr>
                <w:t>Field 264 Guidelines</w:t>
              </w:r>
            </w:hyperlink>
            <w:r>
              <w:rPr>
                <w:rFonts w:ascii="Times New Roman" w:eastAsia="Times New Roman" w:hAnsi="Times New Roman" w:cs="Times New Roman"/>
                <w:sz w:val="22"/>
                <w:szCs w:val="22"/>
              </w:rPr>
              <w:t xml:space="preserve"> for further information.</w:t>
            </w:r>
          </w:p>
          <w:p w14:paraId="1EE36809" w14:textId="77777777" w:rsidR="00DA455F" w:rsidRDefault="00424F26">
            <w:pPr>
              <w:spacing w:after="120"/>
            </w:pPr>
            <w:r>
              <w:rPr>
                <w:rFonts w:ascii="Times New Roman" w:eastAsia="Times New Roman" w:hAnsi="Times New Roman" w:cs="Times New Roman"/>
                <w:sz w:val="22"/>
                <w:szCs w:val="22"/>
              </w:rPr>
              <w:t xml:space="preserve">Follow RDA and LC-PCC </w:t>
            </w:r>
            <w:r>
              <w:rPr>
                <w:rFonts w:ascii="Times New Roman" w:eastAsia="Times New Roman" w:hAnsi="Times New Roman" w:cs="Times New Roman"/>
                <w:sz w:val="22"/>
                <w:szCs w:val="22"/>
              </w:rPr>
              <w:lastRenderedPageBreak/>
              <w:t>Policy Statements for providing distribution and manufacturing information.</w:t>
            </w:r>
          </w:p>
        </w:tc>
      </w:tr>
      <w:tr w:rsidR="00DA455F" w14:paraId="5FCBA6CE" w14:textId="77777777" w:rsidTr="00A225A1">
        <w:tc>
          <w:tcPr>
            <w:tcW w:w="1278" w:type="dxa"/>
          </w:tcPr>
          <w:p w14:paraId="4323C0C1" w14:textId="77777777" w:rsidR="00DA455F" w:rsidRDefault="00230358">
            <w:pPr>
              <w:spacing w:after="120"/>
            </w:pPr>
            <w:hyperlink r:id="rId54">
              <w:r w:rsidR="00424F26">
                <w:rPr>
                  <w:rFonts w:ascii="Times New Roman" w:eastAsia="Times New Roman" w:hAnsi="Times New Roman" w:cs="Times New Roman"/>
                  <w:color w:val="0000FF"/>
                  <w:sz w:val="22"/>
                  <w:szCs w:val="22"/>
                  <w:u w:val="single"/>
                </w:rPr>
                <w:t>264</w:t>
              </w:r>
            </w:hyperlink>
            <w:r w:rsidR="00424F26">
              <w:rPr>
                <w:rFonts w:ascii="Times New Roman" w:eastAsia="Times New Roman" w:hAnsi="Times New Roman" w:cs="Times New Roman"/>
                <w:sz w:val="22"/>
                <w:szCs w:val="22"/>
              </w:rPr>
              <w:t xml:space="preserve"> $a</w:t>
            </w:r>
          </w:p>
          <w:p w14:paraId="4DA68AAC" w14:textId="77777777" w:rsidR="00DA455F" w:rsidRDefault="00424F26">
            <w:pPr>
              <w:spacing w:after="120"/>
            </w:pPr>
            <w:r>
              <w:rPr>
                <w:rFonts w:ascii="Times New Roman" w:eastAsia="Times New Roman" w:hAnsi="Times New Roman" w:cs="Times New Roman"/>
                <w:sz w:val="22"/>
                <w:szCs w:val="22"/>
              </w:rPr>
              <w:t>Ind2=1</w:t>
            </w:r>
          </w:p>
        </w:tc>
        <w:tc>
          <w:tcPr>
            <w:tcW w:w="1602" w:type="dxa"/>
          </w:tcPr>
          <w:p w14:paraId="0922CB2B" w14:textId="77777777" w:rsidR="00DA455F" w:rsidRDefault="00424F26">
            <w:pPr>
              <w:spacing w:after="120"/>
            </w:pPr>
            <w:r>
              <w:rPr>
                <w:rFonts w:ascii="Times New Roman" w:eastAsia="Times New Roman" w:hAnsi="Times New Roman" w:cs="Times New Roman"/>
                <w:sz w:val="22"/>
                <w:szCs w:val="22"/>
              </w:rPr>
              <w:t>Place of publication</w:t>
            </w:r>
          </w:p>
        </w:tc>
        <w:tc>
          <w:tcPr>
            <w:tcW w:w="2160" w:type="dxa"/>
          </w:tcPr>
          <w:p w14:paraId="16D8EC91" w14:textId="77777777" w:rsidR="00DA455F" w:rsidRDefault="00424F26">
            <w:pPr>
              <w:spacing w:after="120"/>
            </w:pPr>
            <w:r>
              <w:rPr>
                <w:rFonts w:ascii="Times New Roman" w:eastAsia="Times New Roman" w:hAnsi="Times New Roman" w:cs="Times New Roman"/>
                <w:sz w:val="22"/>
                <w:szCs w:val="22"/>
              </w:rPr>
              <w:t>Place of publication (2.8.2/Core)</w:t>
            </w:r>
          </w:p>
        </w:tc>
        <w:tc>
          <w:tcPr>
            <w:tcW w:w="2792" w:type="dxa"/>
          </w:tcPr>
          <w:p w14:paraId="1AF83625"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3F41D726"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5BE79F00" w14:textId="77777777" w:rsidR="00DA455F" w:rsidRDefault="00DA455F">
            <w:pPr>
              <w:spacing w:after="120"/>
            </w:pPr>
          </w:p>
        </w:tc>
      </w:tr>
      <w:tr w:rsidR="00DA455F" w14:paraId="317032C0" w14:textId="77777777" w:rsidTr="00A225A1">
        <w:tc>
          <w:tcPr>
            <w:tcW w:w="1278" w:type="dxa"/>
          </w:tcPr>
          <w:p w14:paraId="22CB0494" w14:textId="77777777" w:rsidR="00DA455F" w:rsidRDefault="00230358">
            <w:pPr>
              <w:spacing w:after="120"/>
            </w:pPr>
            <w:hyperlink r:id="rId55">
              <w:r w:rsidR="00424F26">
                <w:rPr>
                  <w:rFonts w:ascii="Times New Roman" w:eastAsia="Times New Roman" w:hAnsi="Times New Roman" w:cs="Times New Roman"/>
                  <w:color w:val="0000FF"/>
                  <w:sz w:val="22"/>
                  <w:szCs w:val="22"/>
                  <w:u w:val="single"/>
                </w:rPr>
                <w:t>264</w:t>
              </w:r>
            </w:hyperlink>
            <w:r w:rsidR="00424F26">
              <w:rPr>
                <w:rFonts w:ascii="Times New Roman" w:eastAsia="Times New Roman" w:hAnsi="Times New Roman" w:cs="Times New Roman"/>
                <w:sz w:val="22"/>
                <w:szCs w:val="22"/>
              </w:rPr>
              <w:t xml:space="preserve"> $b</w:t>
            </w:r>
          </w:p>
          <w:p w14:paraId="617B7024" w14:textId="77777777" w:rsidR="00DA455F" w:rsidRDefault="00424F26">
            <w:pPr>
              <w:spacing w:after="120"/>
            </w:pPr>
            <w:r>
              <w:rPr>
                <w:rFonts w:ascii="Times New Roman" w:eastAsia="Times New Roman" w:hAnsi="Times New Roman" w:cs="Times New Roman"/>
                <w:sz w:val="22"/>
                <w:szCs w:val="22"/>
              </w:rPr>
              <w:t>Ind2=1</w:t>
            </w:r>
          </w:p>
        </w:tc>
        <w:tc>
          <w:tcPr>
            <w:tcW w:w="1602" w:type="dxa"/>
          </w:tcPr>
          <w:p w14:paraId="5789EEC4" w14:textId="77777777" w:rsidR="00DA455F" w:rsidRDefault="00424F26">
            <w:pPr>
              <w:spacing w:after="120"/>
            </w:pPr>
            <w:r>
              <w:rPr>
                <w:rFonts w:ascii="Times New Roman" w:eastAsia="Times New Roman" w:hAnsi="Times New Roman" w:cs="Times New Roman"/>
                <w:sz w:val="22"/>
                <w:szCs w:val="22"/>
              </w:rPr>
              <w:t>Name of publisher</w:t>
            </w:r>
          </w:p>
        </w:tc>
        <w:tc>
          <w:tcPr>
            <w:tcW w:w="2160" w:type="dxa"/>
          </w:tcPr>
          <w:p w14:paraId="6199BF4D" w14:textId="77777777" w:rsidR="00DA455F" w:rsidRDefault="00424F26">
            <w:pPr>
              <w:spacing w:after="120"/>
            </w:pPr>
            <w:r>
              <w:rPr>
                <w:rFonts w:ascii="Times New Roman" w:eastAsia="Times New Roman" w:hAnsi="Times New Roman" w:cs="Times New Roman"/>
                <w:sz w:val="22"/>
                <w:szCs w:val="22"/>
              </w:rPr>
              <w:t>Publisher’s name (2.8.4/Core)</w:t>
            </w:r>
          </w:p>
        </w:tc>
        <w:tc>
          <w:tcPr>
            <w:tcW w:w="2792" w:type="dxa"/>
          </w:tcPr>
          <w:p w14:paraId="624CCE9A"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379EDDC9"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64AF3AD0" w14:textId="77777777" w:rsidR="00DA455F" w:rsidRDefault="00DA455F">
            <w:pPr>
              <w:spacing w:after="120"/>
            </w:pPr>
          </w:p>
        </w:tc>
      </w:tr>
      <w:tr w:rsidR="00DA455F" w14:paraId="718B0868" w14:textId="77777777" w:rsidTr="00A225A1">
        <w:tc>
          <w:tcPr>
            <w:tcW w:w="1278" w:type="dxa"/>
          </w:tcPr>
          <w:p w14:paraId="3857CCE3" w14:textId="77777777" w:rsidR="00DA455F" w:rsidRDefault="00230358">
            <w:pPr>
              <w:spacing w:after="120"/>
            </w:pPr>
            <w:hyperlink r:id="rId56">
              <w:r w:rsidR="00424F26">
                <w:rPr>
                  <w:rFonts w:ascii="Times New Roman" w:eastAsia="Times New Roman" w:hAnsi="Times New Roman" w:cs="Times New Roman"/>
                  <w:color w:val="0000FF"/>
                  <w:sz w:val="22"/>
                  <w:szCs w:val="22"/>
                  <w:u w:val="single"/>
                </w:rPr>
                <w:t>264</w:t>
              </w:r>
            </w:hyperlink>
            <w:r w:rsidR="00424F26">
              <w:rPr>
                <w:rFonts w:ascii="Times New Roman" w:eastAsia="Times New Roman" w:hAnsi="Times New Roman" w:cs="Times New Roman"/>
                <w:sz w:val="22"/>
                <w:szCs w:val="22"/>
              </w:rPr>
              <w:t xml:space="preserve"> $c</w:t>
            </w:r>
          </w:p>
          <w:p w14:paraId="1B5BF1D7" w14:textId="77777777" w:rsidR="00DA455F" w:rsidRDefault="00424F26">
            <w:pPr>
              <w:spacing w:after="120"/>
            </w:pPr>
            <w:r>
              <w:rPr>
                <w:rFonts w:ascii="Times New Roman" w:eastAsia="Times New Roman" w:hAnsi="Times New Roman" w:cs="Times New Roman"/>
                <w:sz w:val="22"/>
                <w:szCs w:val="22"/>
              </w:rPr>
              <w:t>Ind2=1</w:t>
            </w:r>
          </w:p>
        </w:tc>
        <w:tc>
          <w:tcPr>
            <w:tcW w:w="1602" w:type="dxa"/>
          </w:tcPr>
          <w:p w14:paraId="3159829F" w14:textId="77777777" w:rsidR="00DA455F" w:rsidRDefault="00424F26">
            <w:pPr>
              <w:spacing w:after="120"/>
            </w:pPr>
            <w:r>
              <w:rPr>
                <w:rFonts w:ascii="Times New Roman" w:eastAsia="Times New Roman" w:hAnsi="Times New Roman" w:cs="Times New Roman"/>
                <w:sz w:val="22"/>
                <w:szCs w:val="22"/>
              </w:rPr>
              <w:t>Date of publication</w:t>
            </w:r>
          </w:p>
        </w:tc>
        <w:tc>
          <w:tcPr>
            <w:tcW w:w="2160" w:type="dxa"/>
          </w:tcPr>
          <w:p w14:paraId="51F4EC78" w14:textId="77777777" w:rsidR="00DA455F" w:rsidRDefault="00424F26">
            <w:pPr>
              <w:spacing w:after="120"/>
            </w:pPr>
            <w:r>
              <w:rPr>
                <w:rFonts w:ascii="Times New Roman" w:eastAsia="Times New Roman" w:hAnsi="Times New Roman" w:cs="Times New Roman"/>
                <w:sz w:val="22"/>
                <w:szCs w:val="22"/>
              </w:rPr>
              <w:t>Date of publication (2.8.6/Core)</w:t>
            </w:r>
          </w:p>
        </w:tc>
        <w:tc>
          <w:tcPr>
            <w:tcW w:w="2792" w:type="dxa"/>
          </w:tcPr>
          <w:p w14:paraId="3C20A836"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4BE1F9AE"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37346ECA" w14:textId="77777777" w:rsidR="00DA455F" w:rsidRDefault="00DA455F">
            <w:pPr>
              <w:spacing w:after="120"/>
            </w:pPr>
          </w:p>
        </w:tc>
      </w:tr>
      <w:tr w:rsidR="00DA455F" w14:paraId="7C4A9045" w14:textId="77777777" w:rsidTr="00A225A1">
        <w:tc>
          <w:tcPr>
            <w:tcW w:w="1278" w:type="dxa"/>
          </w:tcPr>
          <w:p w14:paraId="7DCE737D" w14:textId="77777777" w:rsidR="00DA455F" w:rsidRDefault="00230358">
            <w:pPr>
              <w:spacing w:after="120"/>
            </w:pPr>
            <w:hyperlink r:id="rId57">
              <w:r w:rsidR="00424F26">
                <w:rPr>
                  <w:rFonts w:ascii="Times New Roman" w:eastAsia="Times New Roman" w:hAnsi="Times New Roman" w:cs="Times New Roman"/>
                  <w:color w:val="0000FF"/>
                  <w:sz w:val="22"/>
                  <w:szCs w:val="22"/>
                  <w:u w:val="single"/>
                </w:rPr>
                <w:t>264</w:t>
              </w:r>
            </w:hyperlink>
            <w:r w:rsidR="00424F26">
              <w:rPr>
                <w:rFonts w:ascii="Times New Roman" w:eastAsia="Times New Roman" w:hAnsi="Times New Roman" w:cs="Times New Roman"/>
                <w:sz w:val="22"/>
                <w:szCs w:val="22"/>
              </w:rPr>
              <w:t xml:space="preserve"> $c</w:t>
            </w:r>
          </w:p>
          <w:p w14:paraId="74319065" w14:textId="77777777" w:rsidR="00DA455F" w:rsidRDefault="00424F26">
            <w:pPr>
              <w:spacing w:after="120"/>
            </w:pPr>
            <w:r>
              <w:rPr>
                <w:rFonts w:ascii="Times New Roman" w:eastAsia="Times New Roman" w:hAnsi="Times New Roman" w:cs="Times New Roman"/>
                <w:sz w:val="22"/>
                <w:szCs w:val="22"/>
              </w:rPr>
              <w:t>Ind2=4</w:t>
            </w:r>
          </w:p>
        </w:tc>
        <w:tc>
          <w:tcPr>
            <w:tcW w:w="1602" w:type="dxa"/>
          </w:tcPr>
          <w:p w14:paraId="2C7D7AFD" w14:textId="77777777" w:rsidR="00DA455F" w:rsidRDefault="00424F26">
            <w:pPr>
              <w:spacing w:after="120"/>
            </w:pPr>
            <w:r>
              <w:rPr>
                <w:rFonts w:ascii="Times New Roman" w:eastAsia="Times New Roman" w:hAnsi="Times New Roman" w:cs="Times New Roman"/>
                <w:sz w:val="22"/>
                <w:szCs w:val="22"/>
              </w:rPr>
              <w:t>Date of copyright notice</w:t>
            </w:r>
          </w:p>
        </w:tc>
        <w:tc>
          <w:tcPr>
            <w:tcW w:w="2160" w:type="dxa"/>
          </w:tcPr>
          <w:p w14:paraId="64E3FEF8" w14:textId="77777777" w:rsidR="00DA455F" w:rsidRDefault="00424F26">
            <w:pPr>
              <w:spacing w:after="120"/>
            </w:pPr>
            <w:r>
              <w:rPr>
                <w:rFonts w:ascii="Times New Roman" w:eastAsia="Times New Roman" w:hAnsi="Times New Roman" w:cs="Times New Roman"/>
                <w:sz w:val="22"/>
                <w:szCs w:val="22"/>
              </w:rPr>
              <w:t>Copyright date</w:t>
            </w:r>
            <w:r>
              <w:rPr>
                <w:rFonts w:ascii="Times New Roman" w:eastAsia="Times New Roman" w:hAnsi="Times New Roman" w:cs="Times New Roman"/>
                <w:sz w:val="22"/>
                <w:szCs w:val="22"/>
              </w:rPr>
              <w:br/>
              <w:t>(2.11)</w:t>
            </w:r>
          </w:p>
        </w:tc>
        <w:tc>
          <w:tcPr>
            <w:tcW w:w="2792" w:type="dxa"/>
          </w:tcPr>
          <w:p w14:paraId="19B95FBD" w14:textId="77777777" w:rsidR="00DA455F" w:rsidRDefault="00424F26">
            <w:pPr>
              <w:spacing w:after="120"/>
            </w:pPr>
            <w:r>
              <w:rPr>
                <w:rFonts w:ascii="Times New Roman" w:eastAsia="Times New Roman" w:hAnsi="Times New Roman" w:cs="Times New Roman"/>
                <w:sz w:val="22"/>
                <w:szCs w:val="22"/>
              </w:rPr>
              <w:t>O</w:t>
            </w:r>
          </w:p>
        </w:tc>
        <w:tc>
          <w:tcPr>
            <w:tcW w:w="3148" w:type="dxa"/>
          </w:tcPr>
          <w:p w14:paraId="779AA1DC" w14:textId="77777777" w:rsidR="00DA455F" w:rsidRDefault="00424F26">
            <w:pPr>
              <w:spacing w:after="120"/>
            </w:pPr>
            <w:r>
              <w:rPr>
                <w:rFonts w:ascii="Times New Roman" w:eastAsia="Times New Roman" w:hAnsi="Times New Roman" w:cs="Times New Roman"/>
                <w:sz w:val="22"/>
                <w:szCs w:val="22"/>
              </w:rPr>
              <w:t>O</w:t>
            </w:r>
          </w:p>
        </w:tc>
        <w:tc>
          <w:tcPr>
            <w:tcW w:w="3060" w:type="dxa"/>
          </w:tcPr>
          <w:p w14:paraId="02406AB7" w14:textId="77777777" w:rsidR="00DA455F" w:rsidRDefault="00DA455F">
            <w:pPr>
              <w:spacing w:after="120"/>
            </w:pPr>
          </w:p>
        </w:tc>
      </w:tr>
      <w:tr w:rsidR="00DA455F" w14:paraId="267FA747" w14:textId="77777777" w:rsidTr="00A225A1">
        <w:tc>
          <w:tcPr>
            <w:tcW w:w="1278" w:type="dxa"/>
          </w:tcPr>
          <w:p w14:paraId="538DA433" w14:textId="77777777" w:rsidR="00DA455F" w:rsidRDefault="00230358">
            <w:pPr>
              <w:spacing w:after="120"/>
            </w:pPr>
            <w:hyperlink r:id="rId58">
              <w:r w:rsidR="00424F26">
                <w:rPr>
                  <w:rFonts w:ascii="Times New Roman" w:eastAsia="Times New Roman" w:hAnsi="Times New Roman" w:cs="Times New Roman"/>
                  <w:color w:val="0000FF"/>
                  <w:sz w:val="22"/>
                  <w:szCs w:val="22"/>
                  <w:u w:val="single"/>
                </w:rPr>
                <w:t>300</w:t>
              </w:r>
            </w:hyperlink>
            <w:r w:rsidR="00424F26">
              <w:rPr>
                <w:rFonts w:ascii="Times New Roman" w:eastAsia="Times New Roman" w:hAnsi="Times New Roman" w:cs="Times New Roman"/>
                <w:sz w:val="22"/>
                <w:szCs w:val="22"/>
              </w:rPr>
              <w:t xml:space="preserve"> $a</w:t>
            </w:r>
          </w:p>
        </w:tc>
        <w:tc>
          <w:tcPr>
            <w:tcW w:w="1602" w:type="dxa"/>
          </w:tcPr>
          <w:p w14:paraId="7BE1101D" w14:textId="77777777" w:rsidR="00DA455F" w:rsidRDefault="00424F26">
            <w:pPr>
              <w:spacing w:after="120"/>
            </w:pPr>
            <w:r>
              <w:rPr>
                <w:rFonts w:ascii="Times New Roman" w:eastAsia="Times New Roman" w:hAnsi="Times New Roman" w:cs="Times New Roman"/>
                <w:sz w:val="22"/>
                <w:szCs w:val="22"/>
              </w:rPr>
              <w:t>Extent</w:t>
            </w:r>
          </w:p>
        </w:tc>
        <w:tc>
          <w:tcPr>
            <w:tcW w:w="2160" w:type="dxa"/>
          </w:tcPr>
          <w:p w14:paraId="043435B4" w14:textId="77777777" w:rsidR="00DA455F" w:rsidRDefault="00424F26">
            <w:pPr>
              <w:spacing w:after="120"/>
            </w:pPr>
            <w:r>
              <w:rPr>
                <w:rFonts w:ascii="Times New Roman" w:eastAsia="Times New Roman" w:hAnsi="Times New Roman" w:cs="Times New Roman"/>
                <w:sz w:val="22"/>
                <w:szCs w:val="22"/>
              </w:rPr>
              <w:t>Extent (3.4/Core for monographs and ceased serials)</w:t>
            </w:r>
          </w:p>
          <w:p w14:paraId="61FCF5F5" w14:textId="77777777" w:rsidR="00DA455F" w:rsidRDefault="00424F26">
            <w:pPr>
              <w:spacing w:after="120"/>
            </w:pPr>
            <w:r>
              <w:rPr>
                <w:rFonts w:ascii="Times New Roman" w:eastAsia="Times New Roman" w:hAnsi="Times New Roman" w:cs="Times New Roman"/>
                <w:sz w:val="22"/>
                <w:szCs w:val="22"/>
              </w:rPr>
              <w:t>Number of subunits (3.4.1.7)</w:t>
            </w:r>
          </w:p>
          <w:p w14:paraId="4074A15A" w14:textId="77777777" w:rsidR="00DA455F" w:rsidRDefault="00424F26">
            <w:pPr>
              <w:spacing w:after="120"/>
            </w:pPr>
            <w:r>
              <w:rPr>
                <w:rFonts w:ascii="Times New Roman" w:eastAsia="Times New Roman" w:hAnsi="Times New Roman" w:cs="Times New Roman"/>
                <w:sz w:val="22"/>
                <w:szCs w:val="22"/>
              </w:rPr>
              <w:t>File type (3.19.2)</w:t>
            </w:r>
          </w:p>
          <w:p w14:paraId="555EE25F" w14:textId="77777777" w:rsidR="00DA455F" w:rsidRDefault="00424F26">
            <w:pPr>
              <w:spacing w:after="120"/>
            </w:pPr>
            <w:r>
              <w:rPr>
                <w:rFonts w:ascii="Times New Roman" w:eastAsia="Times New Roman" w:hAnsi="Times New Roman" w:cs="Times New Roman"/>
                <w:sz w:val="22"/>
                <w:szCs w:val="22"/>
              </w:rPr>
              <w:t>File size (3.19.4)</w:t>
            </w:r>
          </w:p>
          <w:p w14:paraId="341F26D6" w14:textId="77777777" w:rsidR="00DA455F" w:rsidRDefault="00424F26">
            <w:pPr>
              <w:spacing w:after="120"/>
            </w:pPr>
            <w:r>
              <w:rPr>
                <w:rFonts w:ascii="Times New Roman" w:eastAsia="Times New Roman" w:hAnsi="Times New Roman" w:cs="Times New Roman"/>
                <w:sz w:val="22"/>
                <w:szCs w:val="22"/>
              </w:rPr>
              <w:t>Duration (7.22)</w:t>
            </w:r>
          </w:p>
        </w:tc>
        <w:tc>
          <w:tcPr>
            <w:tcW w:w="2792" w:type="dxa"/>
          </w:tcPr>
          <w:p w14:paraId="2A21AECB" w14:textId="77777777" w:rsidR="00DA455F" w:rsidRDefault="00424F26">
            <w:pPr>
              <w:spacing w:after="120"/>
            </w:pPr>
            <w:r>
              <w:rPr>
                <w:rFonts w:ascii="Times New Roman" w:eastAsia="Times New Roman" w:hAnsi="Times New Roman" w:cs="Times New Roman"/>
                <w:sz w:val="22"/>
                <w:szCs w:val="22"/>
              </w:rPr>
              <w:t>O</w:t>
            </w:r>
          </w:p>
          <w:p w14:paraId="693B6D6C" w14:textId="77777777" w:rsidR="00DA455F" w:rsidRDefault="00424F26">
            <w:pPr>
              <w:spacing w:after="120"/>
            </w:pPr>
            <w:r>
              <w:rPr>
                <w:rFonts w:ascii="Times New Roman" w:eastAsia="Times New Roman" w:hAnsi="Times New Roman" w:cs="Times New Roman"/>
                <w:sz w:val="22"/>
                <w:szCs w:val="22"/>
              </w:rPr>
              <w:t xml:space="preserve">Use “1 online resource” in $a </w:t>
            </w:r>
          </w:p>
          <w:p w14:paraId="27E1B39C"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Subunits (if known) are required for ceased serials, e.g., 300 $a 1 online resource (5 volumes)</w:t>
            </w:r>
          </w:p>
          <w:p w14:paraId="18B42651" w14:textId="77777777" w:rsidR="00DA455F" w:rsidRDefault="00424F26">
            <w:pPr>
              <w:spacing w:after="120"/>
            </w:pPr>
            <w:r>
              <w:rPr>
                <w:rFonts w:ascii="Times New Roman" w:eastAsia="Times New Roman" w:hAnsi="Times New Roman" w:cs="Times New Roman"/>
                <w:sz w:val="22"/>
                <w:szCs w:val="22"/>
              </w:rPr>
              <w:t>See RDA 3.4.1.10 and the corresponding LC-PCC Policy Statement for more information.</w:t>
            </w:r>
          </w:p>
        </w:tc>
        <w:tc>
          <w:tcPr>
            <w:tcW w:w="3148" w:type="dxa"/>
          </w:tcPr>
          <w:p w14:paraId="522E9F35" w14:textId="77777777" w:rsidR="00DA455F" w:rsidRDefault="00424F26">
            <w:pPr>
              <w:spacing w:after="120"/>
            </w:pPr>
            <w:r>
              <w:rPr>
                <w:rFonts w:ascii="Times New Roman" w:eastAsia="Times New Roman" w:hAnsi="Times New Roman" w:cs="Times New Roman"/>
                <w:sz w:val="22"/>
                <w:szCs w:val="22"/>
              </w:rPr>
              <w:t>M</w:t>
            </w:r>
          </w:p>
          <w:p w14:paraId="619E8D6B" w14:textId="77777777" w:rsidR="00DA455F" w:rsidRDefault="00424F26">
            <w:pPr>
              <w:spacing w:after="120"/>
            </w:pPr>
            <w:r>
              <w:rPr>
                <w:rFonts w:ascii="Times New Roman" w:eastAsia="Times New Roman" w:hAnsi="Times New Roman" w:cs="Times New Roman"/>
                <w:sz w:val="22"/>
                <w:szCs w:val="22"/>
              </w:rPr>
              <w:t>Use “1 online resource” in $a (add subunits and duration, if applicable, in parentheses).</w:t>
            </w:r>
          </w:p>
          <w:p w14:paraId="1AA4218F" w14:textId="77777777" w:rsidR="00DA455F" w:rsidRDefault="00424F26">
            <w:pPr>
              <w:spacing w:after="120"/>
            </w:pPr>
            <w:r>
              <w:rPr>
                <w:rFonts w:ascii="Times New Roman" w:eastAsia="Times New Roman" w:hAnsi="Times New Roman" w:cs="Times New Roman"/>
                <w:sz w:val="22"/>
                <w:szCs w:val="22"/>
              </w:rPr>
              <w:t>Example: 300 $a  1 online resource (25 pages)</w:t>
            </w:r>
          </w:p>
          <w:p w14:paraId="25A81CB4" w14:textId="77777777" w:rsidR="00DA455F" w:rsidRDefault="00424F26">
            <w:pPr>
              <w:spacing w:after="120"/>
            </w:pPr>
            <w:r>
              <w:rPr>
                <w:rFonts w:ascii="Times New Roman" w:eastAsia="Times New Roman" w:hAnsi="Times New Roman" w:cs="Times New Roman"/>
                <w:sz w:val="22"/>
                <w:szCs w:val="22"/>
              </w:rPr>
              <w:t>Example: 300 $a 1 online resource (1 audio file (30 min.))</w:t>
            </w:r>
          </w:p>
          <w:p w14:paraId="3D61F03F" w14:textId="77777777" w:rsidR="00DA455F" w:rsidRDefault="00424F26">
            <w:pPr>
              <w:spacing w:after="120"/>
            </w:pPr>
            <w:r>
              <w:rPr>
                <w:rFonts w:ascii="Times New Roman" w:eastAsia="Times New Roman" w:hAnsi="Times New Roman" w:cs="Times New Roman"/>
                <w:sz w:val="22"/>
                <w:szCs w:val="22"/>
              </w:rPr>
              <w:t>Example: 300  $a 1 online resource (1 score (32 pages) + 1 part (19 pages))</w:t>
            </w:r>
          </w:p>
          <w:p w14:paraId="714A65F8"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Example : 300 $a 1 online resource (2 video files)</w:t>
            </w:r>
          </w:p>
        </w:tc>
        <w:tc>
          <w:tcPr>
            <w:tcW w:w="3060" w:type="dxa"/>
          </w:tcPr>
          <w:p w14:paraId="4E36C711"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See LC-PCC PS 3.4 for more information.</w:t>
            </w:r>
          </w:p>
        </w:tc>
      </w:tr>
      <w:tr w:rsidR="00DA455F" w14:paraId="4CEE975C" w14:textId="77777777" w:rsidTr="00A225A1">
        <w:tc>
          <w:tcPr>
            <w:tcW w:w="1278" w:type="dxa"/>
          </w:tcPr>
          <w:p w14:paraId="0A4108F1" w14:textId="77777777" w:rsidR="00DA455F" w:rsidRDefault="00230358">
            <w:pPr>
              <w:spacing w:after="120"/>
            </w:pPr>
            <w:hyperlink r:id="rId59">
              <w:r w:rsidR="00424F26">
                <w:rPr>
                  <w:rFonts w:ascii="Times New Roman" w:eastAsia="Times New Roman" w:hAnsi="Times New Roman" w:cs="Times New Roman"/>
                  <w:color w:val="0000FF"/>
                  <w:sz w:val="22"/>
                  <w:szCs w:val="22"/>
                  <w:u w:val="single"/>
                </w:rPr>
                <w:t>300</w:t>
              </w:r>
            </w:hyperlink>
            <w:r w:rsidR="00424F26">
              <w:rPr>
                <w:rFonts w:ascii="Times New Roman" w:eastAsia="Times New Roman" w:hAnsi="Times New Roman" w:cs="Times New Roman"/>
                <w:sz w:val="22"/>
                <w:szCs w:val="22"/>
              </w:rPr>
              <w:t xml:space="preserve"> $b</w:t>
            </w:r>
          </w:p>
          <w:p w14:paraId="7C00B73A" w14:textId="77777777" w:rsidR="00DA455F" w:rsidRDefault="00424F26">
            <w:pPr>
              <w:spacing w:after="120"/>
            </w:pPr>
            <w:r>
              <w:rPr>
                <w:rFonts w:ascii="Times New Roman" w:eastAsia="Times New Roman" w:hAnsi="Times New Roman" w:cs="Times New Roman"/>
                <w:sz w:val="22"/>
                <w:szCs w:val="22"/>
              </w:rPr>
              <w:t xml:space="preserve">(Also see </w:t>
            </w:r>
            <w:hyperlink r:id="rId60">
              <w:r>
                <w:rPr>
                  <w:rFonts w:ascii="Times New Roman" w:eastAsia="Times New Roman" w:hAnsi="Times New Roman" w:cs="Times New Roman"/>
                  <w:color w:val="0000FF"/>
                  <w:sz w:val="22"/>
                  <w:szCs w:val="22"/>
                  <w:u w:val="single"/>
                </w:rPr>
                <w:t>347</w:t>
              </w:r>
            </w:hyperlink>
            <w:r>
              <w:rPr>
                <w:rFonts w:ascii="Times New Roman" w:eastAsia="Times New Roman" w:hAnsi="Times New Roman" w:cs="Times New Roman"/>
                <w:sz w:val="22"/>
                <w:szCs w:val="22"/>
              </w:rPr>
              <w:t xml:space="preserve"> )</w:t>
            </w:r>
          </w:p>
        </w:tc>
        <w:tc>
          <w:tcPr>
            <w:tcW w:w="1602" w:type="dxa"/>
          </w:tcPr>
          <w:p w14:paraId="42821652" w14:textId="77777777" w:rsidR="00DA455F" w:rsidRDefault="00424F26">
            <w:pPr>
              <w:spacing w:after="120"/>
            </w:pPr>
            <w:r>
              <w:rPr>
                <w:rFonts w:ascii="Times New Roman" w:eastAsia="Times New Roman" w:hAnsi="Times New Roman" w:cs="Times New Roman"/>
                <w:sz w:val="22"/>
                <w:szCs w:val="22"/>
              </w:rPr>
              <w:t>Other physical details</w:t>
            </w:r>
          </w:p>
        </w:tc>
        <w:tc>
          <w:tcPr>
            <w:tcW w:w="2160" w:type="dxa"/>
          </w:tcPr>
          <w:p w14:paraId="139F1126" w14:textId="77777777" w:rsidR="00DA455F" w:rsidRDefault="00424F26">
            <w:pPr>
              <w:spacing w:after="120"/>
            </w:pPr>
            <w:r>
              <w:rPr>
                <w:rFonts w:ascii="Times New Roman" w:eastAsia="Times New Roman" w:hAnsi="Times New Roman" w:cs="Times New Roman"/>
                <w:sz w:val="22"/>
                <w:szCs w:val="22"/>
              </w:rPr>
              <w:t>A variety of carrier attributes (3.6, 3.7, 3.8, 3.9, 3.11, 3.14, 3.15, 3.16, 3.17, 3.19.3) and content attributes (7.15, 7.18)</w:t>
            </w:r>
          </w:p>
        </w:tc>
        <w:tc>
          <w:tcPr>
            <w:tcW w:w="2792" w:type="dxa"/>
          </w:tcPr>
          <w:p w14:paraId="58618B9C" w14:textId="77777777" w:rsidR="00DA455F" w:rsidRDefault="00424F26">
            <w:pPr>
              <w:spacing w:after="120"/>
            </w:pPr>
            <w:r>
              <w:rPr>
                <w:rFonts w:ascii="Times New Roman" w:eastAsia="Times New Roman" w:hAnsi="Times New Roman" w:cs="Times New Roman"/>
                <w:sz w:val="22"/>
                <w:szCs w:val="22"/>
              </w:rPr>
              <w:t>O</w:t>
            </w:r>
          </w:p>
        </w:tc>
        <w:tc>
          <w:tcPr>
            <w:tcW w:w="3148" w:type="dxa"/>
          </w:tcPr>
          <w:p w14:paraId="3135D157" w14:textId="77777777" w:rsidR="00DA455F" w:rsidRDefault="00424F26">
            <w:pPr>
              <w:spacing w:after="120"/>
            </w:pPr>
            <w:r>
              <w:rPr>
                <w:rFonts w:ascii="Times New Roman" w:eastAsia="Times New Roman" w:hAnsi="Times New Roman" w:cs="Times New Roman"/>
                <w:sz w:val="22"/>
                <w:szCs w:val="22"/>
              </w:rPr>
              <w:t>O</w:t>
            </w:r>
          </w:p>
          <w:p w14:paraId="78ACBF22" w14:textId="77777777" w:rsidR="00DA455F" w:rsidRDefault="00424F26">
            <w:pPr>
              <w:spacing w:after="120"/>
            </w:pPr>
            <w:r>
              <w:rPr>
                <w:rFonts w:ascii="Times New Roman" w:eastAsia="Times New Roman" w:hAnsi="Times New Roman" w:cs="Times New Roman"/>
                <w:sz w:val="22"/>
                <w:szCs w:val="22"/>
              </w:rPr>
              <w:t>May be included if applicable to online version; most likely applicable to Illustrative content (7.15) and Sound content (7.18)</w:t>
            </w:r>
          </w:p>
          <w:p w14:paraId="162D74F7" w14:textId="77777777" w:rsidR="00DA455F" w:rsidRDefault="00424F26">
            <w:pPr>
              <w:spacing w:after="120"/>
            </w:pPr>
            <w:r>
              <w:rPr>
                <w:rFonts w:ascii="Times New Roman" w:eastAsia="Times New Roman" w:hAnsi="Times New Roman" w:cs="Times New Roman"/>
                <w:sz w:val="22"/>
                <w:szCs w:val="22"/>
              </w:rPr>
              <w:t>Example: 300 $a 1 online resource (25 pages) : $b illustrations</w:t>
            </w:r>
          </w:p>
          <w:p w14:paraId="68ECD3B6" w14:textId="77777777" w:rsidR="00DA455F" w:rsidRDefault="00424F26">
            <w:pPr>
              <w:spacing w:after="120"/>
            </w:pPr>
            <w:r>
              <w:rPr>
                <w:rFonts w:ascii="Times New Roman" w:eastAsia="Times New Roman" w:hAnsi="Times New Roman" w:cs="Times New Roman"/>
                <w:sz w:val="22"/>
                <w:szCs w:val="22"/>
              </w:rPr>
              <w:t>Example: 300 $a 1 online resource (1 video file (30 min.)) : $b sound, color, with black and white sequences</w:t>
            </w:r>
          </w:p>
          <w:p w14:paraId="5247D48E"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Example: 300 $a 1 online resource (6 maps) : $b color</w:t>
            </w:r>
          </w:p>
          <w:p w14:paraId="6082DEDB" w14:textId="10637338" w:rsidR="00A225A1" w:rsidRDefault="00A225A1">
            <w:pPr>
              <w:spacing w:after="120"/>
            </w:pPr>
          </w:p>
        </w:tc>
        <w:tc>
          <w:tcPr>
            <w:tcW w:w="3060" w:type="dxa"/>
          </w:tcPr>
          <w:p w14:paraId="17AC6D6C" w14:textId="77777777" w:rsidR="00DA455F" w:rsidRDefault="00DA455F">
            <w:pPr>
              <w:spacing w:after="120"/>
            </w:pPr>
          </w:p>
        </w:tc>
      </w:tr>
      <w:tr w:rsidR="00DA455F" w14:paraId="01876CB4" w14:textId="77777777" w:rsidTr="00A225A1">
        <w:tc>
          <w:tcPr>
            <w:tcW w:w="1278" w:type="dxa"/>
          </w:tcPr>
          <w:p w14:paraId="78317711" w14:textId="77777777" w:rsidR="00DA455F" w:rsidRDefault="00230358">
            <w:pPr>
              <w:spacing w:after="120"/>
            </w:pPr>
            <w:hyperlink r:id="rId61">
              <w:r w:rsidR="00424F26">
                <w:rPr>
                  <w:rFonts w:ascii="Times New Roman" w:eastAsia="Times New Roman" w:hAnsi="Times New Roman" w:cs="Times New Roman"/>
                  <w:color w:val="0000FF"/>
                  <w:sz w:val="22"/>
                  <w:szCs w:val="22"/>
                  <w:u w:val="single"/>
                </w:rPr>
                <w:t>300</w:t>
              </w:r>
            </w:hyperlink>
            <w:r w:rsidR="00424F26">
              <w:rPr>
                <w:rFonts w:ascii="Times New Roman" w:eastAsia="Times New Roman" w:hAnsi="Times New Roman" w:cs="Times New Roman"/>
                <w:sz w:val="22"/>
                <w:szCs w:val="22"/>
              </w:rPr>
              <w:t xml:space="preserve"> $c</w:t>
            </w:r>
          </w:p>
        </w:tc>
        <w:tc>
          <w:tcPr>
            <w:tcW w:w="1602" w:type="dxa"/>
          </w:tcPr>
          <w:p w14:paraId="1CB1AE6E" w14:textId="77777777" w:rsidR="00DA455F" w:rsidRDefault="00424F26">
            <w:pPr>
              <w:spacing w:after="120"/>
            </w:pPr>
            <w:r>
              <w:rPr>
                <w:rFonts w:ascii="Times New Roman" w:eastAsia="Times New Roman" w:hAnsi="Times New Roman" w:cs="Times New Roman"/>
                <w:sz w:val="22"/>
                <w:szCs w:val="22"/>
              </w:rPr>
              <w:t>Dimensions</w:t>
            </w:r>
          </w:p>
        </w:tc>
        <w:tc>
          <w:tcPr>
            <w:tcW w:w="2160" w:type="dxa"/>
          </w:tcPr>
          <w:p w14:paraId="677D7120" w14:textId="77777777" w:rsidR="00DA455F" w:rsidRDefault="00424F26">
            <w:pPr>
              <w:spacing w:after="120"/>
            </w:pPr>
            <w:r>
              <w:rPr>
                <w:rFonts w:ascii="Times New Roman" w:eastAsia="Times New Roman" w:hAnsi="Times New Roman" w:cs="Times New Roman"/>
                <w:sz w:val="22"/>
                <w:szCs w:val="22"/>
              </w:rPr>
              <w:t>Dimension (3.5)</w:t>
            </w:r>
          </w:p>
        </w:tc>
        <w:tc>
          <w:tcPr>
            <w:tcW w:w="2792" w:type="dxa"/>
          </w:tcPr>
          <w:p w14:paraId="5269B72F" w14:textId="77777777" w:rsidR="00DA455F" w:rsidRDefault="00424F26">
            <w:pPr>
              <w:spacing w:after="120"/>
            </w:pPr>
            <w:r>
              <w:rPr>
                <w:rFonts w:ascii="Times New Roman" w:eastAsia="Times New Roman" w:hAnsi="Times New Roman" w:cs="Times New Roman"/>
                <w:sz w:val="22"/>
                <w:szCs w:val="22"/>
              </w:rPr>
              <w:t>X</w:t>
            </w:r>
          </w:p>
        </w:tc>
        <w:tc>
          <w:tcPr>
            <w:tcW w:w="3148" w:type="dxa"/>
          </w:tcPr>
          <w:p w14:paraId="54C2DEBC"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p w14:paraId="3CA568C1" w14:textId="28B221AE" w:rsidR="00A225A1" w:rsidRDefault="00A225A1">
            <w:pPr>
              <w:spacing w:after="120"/>
            </w:pPr>
          </w:p>
        </w:tc>
        <w:tc>
          <w:tcPr>
            <w:tcW w:w="3060" w:type="dxa"/>
          </w:tcPr>
          <w:p w14:paraId="30B0966C" w14:textId="77777777" w:rsidR="00DA455F" w:rsidRDefault="00DA455F">
            <w:pPr>
              <w:spacing w:after="120"/>
            </w:pPr>
          </w:p>
        </w:tc>
      </w:tr>
      <w:tr w:rsidR="00DA455F" w14:paraId="21D2F15C" w14:textId="77777777" w:rsidTr="00A225A1">
        <w:tc>
          <w:tcPr>
            <w:tcW w:w="1278" w:type="dxa"/>
          </w:tcPr>
          <w:p w14:paraId="4361E319" w14:textId="77777777" w:rsidR="00DA455F" w:rsidRDefault="00230358">
            <w:pPr>
              <w:spacing w:after="120"/>
            </w:pPr>
            <w:hyperlink r:id="rId62">
              <w:r w:rsidR="00424F26">
                <w:rPr>
                  <w:rFonts w:ascii="Times New Roman" w:eastAsia="Times New Roman" w:hAnsi="Times New Roman" w:cs="Times New Roman"/>
                  <w:color w:val="0000FF"/>
                  <w:sz w:val="22"/>
                  <w:szCs w:val="22"/>
                  <w:u w:val="single"/>
                </w:rPr>
                <w:t>336</w:t>
              </w:r>
            </w:hyperlink>
          </w:p>
        </w:tc>
        <w:tc>
          <w:tcPr>
            <w:tcW w:w="1602" w:type="dxa"/>
          </w:tcPr>
          <w:p w14:paraId="1D520848" w14:textId="77777777" w:rsidR="00DA455F" w:rsidRDefault="00424F26">
            <w:pPr>
              <w:spacing w:after="120"/>
            </w:pPr>
            <w:r>
              <w:rPr>
                <w:rFonts w:ascii="Times New Roman" w:eastAsia="Times New Roman" w:hAnsi="Times New Roman" w:cs="Times New Roman"/>
                <w:sz w:val="22"/>
                <w:szCs w:val="22"/>
              </w:rPr>
              <w:t>Content type</w:t>
            </w:r>
          </w:p>
        </w:tc>
        <w:tc>
          <w:tcPr>
            <w:tcW w:w="2160" w:type="dxa"/>
          </w:tcPr>
          <w:p w14:paraId="6F147B0F" w14:textId="77777777" w:rsidR="00DA455F" w:rsidRDefault="00424F26">
            <w:pPr>
              <w:spacing w:after="120"/>
            </w:pPr>
            <w:r>
              <w:rPr>
                <w:rFonts w:ascii="Times New Roman" w:eastAsia="Times New Roman" w:hAnsi="Times New Roman" w:cs="Times New Roman"/>
                <w:sz w:val="22"/>
                <w:szCs w:val="22"/>
              </w:rPr>
              <w:t>Content type (6.9/Core)</w:t>
            </w:r>
          </w:p>
        </w:tc>
        <w:tc>
          <w:tcPr>
            <w:tcW w:w="2792" w:type="dxa"/>
          </w:tcPr>
          <w:p w14:paraId="7FC1E488"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4C693FCC"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7CC161D4" w14:textId="77777777" w:rsidR="00DA455F" w:rsidRDefault="00424F26">
            <w:pPr>
              <w:spacing w:after="120"/>
            </w:pPr>
            <w:r>
              <w:rPr>
                <w:rFonts w:ascii="Times New Roman" w:eastAsia="Times New Roman" w:hAnsi="Times New Roman" w:cs="Times New Roman"/>
                <w:sz w:val="22"/>
                <w:szCs w:val="22"/>
              </w:rPr>
              <w:t>The predominant Content type will correspond to MARC 21 Leader/06 (Record type) and is core. Additional content types may be given</w:t>
            </w:r>
          </w:p>
        </w:tc>
      </w:tr>
      <w:tr w:rsidR="00DA455F" w14:paraId="376671E2" w14:textId="77777777" w:rsidTr="00A225A1">
        <w:tc>
          <w:tcPr>
            <w:tcW w:w="1278" w:type="dxa"/>
          </w:tcPr>
          <w:p w14:paraId="34822D44" w14:textId="77777777" w:rsidR="00DA455F" w:rsidRDefault="00230358">
            <w:pPr>
              <w:spacing w:after="120"/>
            </w:pPr>
            <w:hyperlink r:id="rId63">
              <w:r w:rsidR="00424F26">
                <w:rPr>
                  <w:rFonts w:ascii="Times New Roman" w:eastAsia="Times New Roman" w:hAnsi="Times New Roman" w:cs="Times New Roman"/>
                  <w:color w:val="0000FF"/>
                  <w:sz w:val="22"/>
                  <w:szCs w:val="22"/>
                  <w:u w:val="single"/>
                </w:rPr>
                <w:t>337</w:t>
              </w:r>
            </w:hyperlink>
          </w:p>
        </w:tc>
        <w:tc>
          <w:tcPr>
            <w:tcW w:w="1602" w:type="dxa"/>
          </w:tcPr>
          <w:p w14:paraId="010F5130" w14:textId="77777777" w:rsidR="00DA455F" w:rsidRDefault="00424F26">
            <w:pPr>
              <w:spacing w:after="120"/>
            </w:pPr>
            <w:r>
              <w:rPr>
                <w:rFonts w:ascii="Times New Roman" w:eastAsia="Times New Roman" w:hAnsi="Times New Roman" w:cs="Times New Roman"/>
                <w:sz w:val="22"/>
                <w:szCs w:val="22"/>
              </w:rPr>
              <w:t>Media type</w:t>
            </w:r>
          </w:p>
        </w:tc>
        <w:tc>
          <w:tcPr>
            <w:tcW w:w="2160" w:type="dxa"/>
          </w:tcPr>
          <w:p w14:paraId="43AA5CDA" w14:textId="56E19597" w:rsidR="00A225A1" w:rsidRPr="00A225A1" w:rsidRDefault="00424F26" w:rsidP="00A225A1">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Media type (3.2/PCC core)</w:t>
            </w:r>
          </w:p>
        </w:tc>
        <w:tc>
          <w:tcPr>
            <w:tcW w:w="2792" w:type="dxa"/>
          </w:tcPr>
          <w:p w14:paraId="79B8FCCC"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48C70F1A"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179B2EFE" w14:textId="77777777" w:rsidR="00DA455F" w:rsidRDefault="00DA455F">
            <w:pPr>
              <w:spacing w:after="120"/>
            </w:pPr>
          </w:p>
        </w:tc>
      </w:tr>
      <w:tr w:rsidR="00DA455F" w14:paraId="380C30E2" w14:textId="77777777" w:rsidTr="00A225A1">
        <w:trPr>
          <w:trHeight w:val="780"/>
        </w:trPr>
        <w:tc>
          <w:tcPr>
            <w:tcW w:w="1278" w:type="dxa"/>
          </w:tcPr>
          <w:p w14:paraId="702BBA00" w14:textId="77777777" w:rsidR="00DA455F" w:rsidRDefault="00230358">
            <w:pPr>
              <w:spacing w:after="120"/>
            </w:pPr>
            <w:hyperlink r:id="rId64">
              <w:r w:rsidR="00424F26">
                <w:rPr>
                  <w:rFonts w:ascii="Times New Roman" w:eastAsia="Times New Roman" w:hAnsi="Times New Roman" w:cs="Times New Roman"/>
                  <w:color w:val="0000FF"/>
                  <w:sz w:val="22"/>
                  <w:szCs w:val="22"/>
                  <w:u w:val="single"/>
                </w:rPr>
                <w:t>338</w:t>
              </w:r>
            </w:hyperlink>
          </w:p>
        </w:tc>
        <w:tc>
          <w:tcPr>
            <w:tcW w:w="1602" w:type="dxa"/>
          </w:tcPr>
          <w:p w14:paraId="588B761A" w14:textId="77777777" w:rsidR="00DA455F" w:rsidRDefault="00424F26">
            <w:pPr>
              <w:spacing w:after="120"/>
            </w:pPr>
            <w:r>
              <w:rPr>
                <w:rFonts w:ascii="Times New Roman" w:eastAsia="Times New Roman" w:hAnsi="Times New Roman" w:cs="Times New Roman"/>
                <w:sz w:val="22"/>
                <w:szCs w:val="22"/>
              </w:rPr>
              <w:t>Carrier type</w:t>
            </w:r>
          </w:p>
        </w:tc>
        <w:tc>
          <w:tcPr>
            <w:tcW w:w="2160" w:type="dxa"/>
          </w:tcPr>
          <w:p w14:paraId="793EB70E" w14:textId="77777777" w:rsidR="00DA455F" w:rsidRDefault="00424F26">
            <w:pPr>
              <w:spacing w:after="120"/>
            </w:pPr>
            <w:r>
              <w:rPr>
                <w:rFonts w:ascii="Times New Roman" w:eastAsia="Times New Roman" w:hAnsi="Times New Roman" w:cs="Times New Roman"/>
                <w:sz w:val="22"/>
                <w:szCs w:val="22"/>
              </w:rPr>
              <w:t>Carrier type (3.3/Core)</w:t>
            </w:r>
          </w:p>
        </w:tc>
        <w:tc>
          <w:tcPr>
            <w:tcW w:w="2792" w:type="dxa"/>
          </w:tcPr>
          <w:p w14:paraId="76019EB3" w14:textId="77777777" w:rsidR="00DA455F" w:rsidRDefault="00424F26">
            <w:pPr>
              <w:spacing w:after="120"/>
            </w:pPr>
            <w:r>
              <w:rPr>
                <w:rFonts w:ascii="Times New Roman" w:eastAsia="Times New Roman" w:hAnsi="Times New Roman" w:cs="Times New Roman"/>
                <w:sz w:val="22"/>
                <w:szCs w:val="22"/>
              </w:rPr>
              <w:t>M</w:t>
            </w:r>
          </w:p>
        </w:tc>
        <w:tc>
          <w:tcPr>
            <w:tcW w:w="3148" w:type="dxa"/>
          </w:tcPr>
          <w:p w14:paraId="37323ABB" w14:textId="77777777" w:rsidR="00DA455F" w:rsidRDefault="00424F26">
            <w:pPr>
              <w:spacing w:after="120"/>
            </w:pPr>
            <w:r>
              <w:rPr>
                <w:rFonts w:ascii="Times New Roman" w:eastAsia="Times New Roman" w:hAnsi="Times New Roman" w:cs="Times New Roman"/>
                <w:sz w:val="22"/>
                <w:szCs w:val="22"/>
              </w:rPr>
              <w:t>M</w:t>
            </w:r>
          </w:p>
        </w:tc>
        <w:tc>
          <w:tcPr>
            <w:tcW w:w="3060" w:type="dxa"/>
          </w:tcPr>
          <w:p w14:paraId="1D03DB99" w14:textId="77777777" w:rsidR="00DA455F" w:rsidRDefault="00424F26">
            <w:pPr>
              <w:spacing w:after="120"/>
            </w:pPr>
            <w:r>
              <w:rPr>
                <w:rFonts w:ascii="Times New Roman" w:eastAsia="Times New Roman" w:hAnsi="Times New Roman" w:cs="Times New Roman"/>
                <w:sz w:val="22"/>
                <w:szCs w:val="22"/>
              </w:rPr>
              <w:t>Use “online resource”</w:t>
            </w:r>
          </w:p>
        </w:tc>
      </w:tr>
      <w:tr w:rsidR="00DA455F" w14:paraId="5181FB48" w14:textId="77777777" w:rsidTr="00A225A1">
        <w:tc>
          <w:tcPr>
            <w:tcW w:w="1278" w:type="dxa"/>
          </w:tcPr>
          <w:p w14:paraId="46BC1FB3" w14:textId="77777777" w:rsidR="00DA455F" w:rsidRDefault="00230358">
            <w:pPr>
              <w:spacing w:after="120"/>
            </w:pPr>
            <w:hyperlink r:id="rId65">
              <w:r w:rsidR="00424F26">
                <w:rPr>
                  <w:rFonts w:ascii="Times New Roman" w:eastAsia="Times New Roman" w:hAnsi="Times New Roman" w:cs="Times New Roman"/>
                  <w:color w:val="0000FF"/>
                  <w:sz w:val="22"/>
                  <w:szCs w:val="22"/>
                  <w:u w:val="single"/>
                </w:rPr>
                <w:t>347</w:t>
              </w:r>
            </w:hyperlink>
          </w:p>
        </w:tc>
        <w:tc>
          <w:tcPr>
            <w:tcW w:w="1602" w:type="dxa"/>
          </w:tcPr>
          <w:p w14:paraId="3A18E873" w14:textId="77777777" w:rsidR="00DA455F" w:rsidRDefault="00424F26">
            <w:pPr>
              <w:spacing w:after="120"/>
            </w:pPr>
            <w:r>
              <w:rPr>
                <w:rFonts w:ascii="Times New Roman" w:eastAsia="Times New Roman" w:hAnsi="Times New Roman" w:cs="Times New Roman"/>
                <w:sz w:val="22"/>
                <w:szCs w:val="22"/>
              </w:rPr>
              <w:t>Digital file characteristics</w:t>
            </w:r>
          </w:p>
        </w:tc>
        <w:tc>
          <w:tcPr>
            <w:tcW w:w="2160" w:type="dxa"/>
          </w:tcPr>
          <w:p w14:paraId="689A561F" w14:textId="77777777" w:rsidR="00DA455F" w:rsidRDefault="00424F26">
            <w:pPr>
              <w:spacing w:after="120"/>
            </w:pPr>
            <w:r>
              <w:rPr>
                <w:rFonts w:ascii="Times New Roman" w:eastAsia="Times New Roman" w:hAnsi="Times New Roman" w:cs="Times New Roman"/>
                <w:sz w:val="22"/>
                <w:szCs w:val="22"/>
              </w:rPr>
              <w:t>File type (3.19.2/Core)</w:t>
            </w:r>
          </w:p>
          <w:p w14:paraId="03E6D502" w14:textId="77777777" w:rsidR="00DA455F" w:rsidRDefault="00424F26">
            <w:pPr>
              <w:spacing w:after="120"/>
            </w:pPr>
            <w:r>
              <w:rPr>
                <w:rFonts w:ascii="Times New Roman" w:eastAsia="Times New Roman" w:hAnsi="Times New Roman" w:cs="Times New Roman"/>
                <w:sz w:val="22"/>
                <w:szCs w:val="22"/>
              </w:rPr>
              <w:t>File size (3.19.4/Core)</w:t>
            </w:r>
          </w:p>
        </w:tc>
        <w:tc>
          <w:tcPr>
            <w:tcW w:w="2792" w:type="dxa"/>
          </w:tcPr>
          <w:p w14:paraId="498656DD" w14:textId="77777777" w:rsidR="00DA455F" w:rsidRDefault="00424F26">
            <w:pPr>
              <w:spacing w:after="120"/>
            </w:pPr>
            <w:r>
              <w:rPr>
                <w:rFonts w:ascii="Times New Roman" w:eastAsia="Times New Roman" w:hAnsi="Times New Roman" w:cs="Times New Roman"/>
                <w:sz w:val="22"/>
                <w:szCs w:val="22"/>
              </w:rPr>
              <w:t>O</w:t>
            </w:r>
          </w:p>
          <w:p w14:paraId="41BF2B69" w14:textId="77777777" w:rsidR="00DA455F" w:rsidRDefault="00DA455F">
            <w:pPr>
              <w:spacing w:after="120"/>
            </w:pPr>
          </w:p>
        </w:tc>
        <w:tc>
          <w:tcPr>
            <w:tcW w:w="3148" w:type="dxa"/>
          </w:tcPr>
          <w:p w14:paraId="5DF12DCA" w14:textId="77777777" w:rsidR="00DA455F" w:rsidRDefault="00424F26">
            <w:pPr>
              <w:spacing w:after="120"/>
            </w:pPr>
            <w:r>
              <w:rPr>
                <w:rFonts w:ascii="Times New Roman" w:eastAsia="Times New Roman" w:hAnsi="Times New Roman" w:cs="Times New Roman"/>
                <w:sz w:val="22"/>
                <w:szCs w:val="22"/>
              </w:rPr>
              <w:t>O</w:t>
            </w:r>
            <w:r>
              <w:rPr>
                <w:rFonts w:ascii="Times New Roman" w:eastAsia="Times New Roman" w:hAnsi="Times New Roman" w:cs="Times New Roman"/>
                <w:b/>
                <w:color w:val="FF0000"/>
                <w:sz w:val="22"/>
                <w:szCs w:val="22"/>
              </w:rPr>
              <w:t xml:space="preserve"> </w:t>
            </w:r>
          </w:p>
          <w:p w14:paraId="087685A3" w14:textId="77777777" w:rsidR="00DA455F" w:rsidRDefault="00DA455F">
            <w:pPr>
              <w:spacing w:after="120"/>
            </w:pPr>
          </w:p>
          <w:p w14:paraId="45F17D3B" w14:textId="77777777" w:rsidR="00DA455F" w:rsidRDefault="00DA455F">
            <w:pPr>
              <w:spacing w:after="120"/>
            </w:pPr>
          </w:p>
        </w:tc>
        <w:tc>
          <w:tcPr>
            <w:tcW w:w="3060" w:type="dxa"/>
          </w:tcPr>
          <w:p w14:paraId="5C5E110E" w14:textId="77777777" w:rsidR="00DA455F" w:rsidRDefault="00424F26">
            <w:pPr>
              <w:spacing w:after="120"/>
            </w:pPr>
            <w:r>
              <w:rPr>
                <w:rFonts w:ascii="Times New Roman" w:eastAsia="Times New Roman" w:hAnsi="Times New Roman" w:cs="Times New Roman"/>
                <w:sz w:val="22"/>
                <w:szCs w:val="22"/>
              </w:rPr>
              <w:t>Core for cartographic resources only. For other formats use RDA 3.19.1-3.19.8 as appropriate to the resource</w:t>
            </w:r>
          </w:p>
          <w:p w14:paraId="1FC13103" w14:textId="77777777" w:rsidR="00DA455F" w:rsidRDefault="00424F26">
            <w:pPr>
              <w:spacing w:after="120"/>
            </w:pPr>
            <w:r>
              <w:rPr>
                <w:rFonts w:ascii="Times New Roman" w:eastAsia="Times New Roman" w:hAnsi="Times New Roman" w:cs="Times New Roman"/>
                <w:sz w:val="22"/>
                <w:szCs w:val="22"/>
              </w:rPr>
              <w:t>Caution: Catalogers following the Provider-Neutral model should exclude file size, as it may differ substantially from one iteration to another</w:t>
            </w:r>
          </w:p>
        </w:tc>
      </w:tr>
      <w:tr w:rsidR="00DA455F" w14:paraId="503CDBB8" w14:textId="77777777" w:rsidTr="00A225A1">
        <w:tc>
          <w:tcPr>
            <w:tcW w:w="1278" w:type="dxa"/>
          </w:tcPr>
          <w:p w14:paraId="0291E608" w14:textId="77777777" w:rsidR="00DA455F" w:rsidRDefault="00230358">
            <w:pPr>
              <w:spacing w:after="120"/>
            </w:pPr>
            <w:hyperlink r:id="rId66">
              <w:r w:rsidR="00424F26">
                <w:rPr>
                  <w:rFonts w:ascii="Times New Roman" w:eastAsia="Times New Roman" w:hAnsi="Times New Roman" w:cs="Times New Roman"/>
                  <w:color w:val="0000FF"/>
                  <w:sz w:val="22"/>
                  <w:szCs w:val="22"/>
                  <w:u w:val="single"/>
                </w:rPr>
                <w:t>362</w:t>
              </w:r>
            </w:hyperlink>
          </w:p>
        </w:tc>
        <w:tc>
          <w:tcPr>
            <w:tcW w:w="1602" w:type="dxa"/>
          </w:tcPr>
          <w:p w14:paraId="32327176" w14:textId="77777777" w:rsidR="00DA455F" w:rsidRDefault="00424F26">
            <w:pPr>
              <w:spacing w:after="120"/>
            </w:pPr>
            <w:r>
              <w:rPr>
                <w:rFonts w:ascii="Times New Roman" w:eastAsia="Times New Roman" w:hAnsi="Times New Roman" w:cs="Times New Roman"/>
                <w:sz w:val="22"/>
                <w:szCs w:val="22"/>
              </w:rPr>
              <w:t>Dates of Publication and/or Sequential Designation</w:t>
            </w:r>
          </w:p>
        </w:tc>
        <w:tc>
          <w:tcPr>
            <w:tcW w:w="2160" w:type="dxa"/>
          </w:tcPr>
          <w:p w14:paraId="54378A52" w14:textId="77777777" w:rsidR="00DA455F" w:rsidRDefault="00424F26">
            <w:pPr>
              <w:spacing w:after="120"/>
            </w:pPr>
            <w:r>
              <w:rPr>
                <w:rFonts w:ascii="Times New Roman" w:eastAsia="Times New Roman" w:hAnsi="Times New Roman" w:cs="Times New Roman"/>
                <w:sz w:val="22"/>
                <w:szCs w:val="22"/>
              </w:rPr>
              <w:t>(2.6.2/Core)</w:t>
            </w:r>
          </w:p>
        </w:tc>
        <w:tc>
          <w:tcPr>
            <w:tcW w:w="2792" w:type="dxa"/>
          </w:tcPr>
          <w:p w14:paraId="71C23D15" w14:textId="77777777" w:rsidR="00DA455F" w:rsidRDefault="00424F26">
            <w:pPr>
              <w:spacing w:after="120"/>
            </w:pPr>
            <w:r>
              <w:rPr>
                <w:rFonts w:ascii="Times New Roman" w:eastAsia="Times New Roman" w:hAnsi="Times New Roman" w:cs="Times New Roman"/>
                <w:sz w:val="22"/>
                <w:szCs w:val="22"/>
              </w:rPr>
              <w:t>A</w:t>
            </w:r>
          </w:p>
          <w:p w14:paraId="1188EDC0" w14:textId="2C8A1C32" w:rsidR="00DA455F" w:rsidRDefault="00424F26" w:rsidP="00A225A1">
            <w:pPr>
              <w:spacing w:after="120"/>
            </w:pPr>
            <w:r>
              <w:rPr>
                <w:rFonts w:ascii="Times New Roman" w:eastAsia="Times New Roman" w:hAnsi="Times New Roman" w:cs="Times New Roman"/>
                <w:sz w:val="22"/>
                <w:szCs w:val="22"/>
              </w:rPr>
              <w:t>If providers vary in the range of issues they offer online, give the beginning numbering or date of the print or other original format, if available. If using the print version, use 362 1 Print version began with...</w:t>
            </w:r>
          </w:p>
        </w:tc>
        <w:tc>
          <w:tcPr>
            <w:tcW w:w="3148" w:type="dxa"/>
          </w:tcPr>
          <w:p w14:paraId="4D15A8A1" w14:textId="77777777" w:rsidR="00DA455F" w:rsidRDefault="00424F26">
            <w:pPr>
              <w:spacing w:after="120"/>
            </w:pPr>
            <w:r>
              <w:rPr>
                <w:rFonts w:ascii="Times New Roman" w:eastAsia="Times New Roman" w:hAnsi="Times New Roman" w:cs="Times New Roman"/>
                <w:sz w:val="22"/>
                <w:szCs w:val="22"/>
              </w:rPr>
              <w:t>N/A</w:t>
            </w:r>
          </w:p>
        </w:tc>
        <w:tc>
          <w:tcPr>
            <w:tcW w:w="3060" w:type="dxa"/>
          </w:tcPr>
          <w:p w14:paraId="52F30613" w14:textId="77777777" w:rsidR="00DA455F" w:rsidRDefault="00DA455F">
            <w:pPr>
              <w:spacing w:after="120"/>
            </w:pPr>
          </w:p>
        </w:tc>
      </w:tr>
      <w:tr w:rsidR="00DA455F" w14:paraId="236F3D78" w14:textId="77777777" w:rsidTr="00A225A1">
        <w:tc>
          <w:tcPr>
            <w:tcW w:w="1278" w:type="dxa"/>
          </w:tcPr>
          <w:p w14:paraId="49C6135C" w14:textId="77777777" w:rsidR="00DA455F" w:rsidRDefault="00230358">
            <w:pPr>
              <w:spacing w:after="120"/>
            </w:pPr>
            <w:hyperlink r:id="rId67">
              <w:r w:rsidR="00424F26">
                <w:rPr>
                  <w:rFonts w:ascii="Times New Roman" w:eastAsia="Times New Roman" w:hAnsi="Times New Roman" w:cs="Times New Roman"/>
                  <w:color w:val="0000FF"/>
                  <w:sz w:val="22"/>
                  <w:szCs w:val="22"/>
                  <w:u w:val="single"/>
                </w:rPr>
                <w:t>490</w:t>
              </w:r>
            </w:hyperlink>
            <w:r w:rsidR="00424F26">
              <w:rPr>
                <w:rFonts w:ascii="Times New Roman" w:eastAsia="Times New Roman" w:hAnsi="Times New Roman" w:cs="Times New Roman"/>
                <w:sz w:val="22"/>
                <w:szCs w:val="22"/>
              </w:rPr>
              <w:t xml:space="preserve"> $a</w:t>
            </w:r>
          </w:p>
        </w:tc>
        <w:tc>
          <w:tcPr>
            <w:tcW w:w="1602" w:type="dxa"/>
          </w:tcPr>
          <w:p w14:paraId="4EE19161" w14:textId="77777777" w:rsidR="00DA455F" w:rsidRDefault="00424F26">
            <w:pPr>
              <w:spacing w:after="120"/>
            </w:pPr>
            <w:r>
              <w:rPr>
                <w:rFonts w:ascii="Times New Roman" w:eastAsia="Times New Roman" w:hAnsi="Times New Roman" w:cs="Times New Roman"/>
                <w:sz w:val="22"/>
                <w:szCs w:val="22"/>
              </w:rPr>
              <w:t>Series statement</w:t>
            </w:r>
          </w:p>
        </w:tc>
        <w:tc>
          <w:tcPr>
            <w:tcW w:w="2160" w:type="dxa"/>
          </w:tcPr>
          <w:p w14:paraId="3E9311BA" w14:textId="77777777" w:rsidR="00DA455F" w:rsidRDefault="00424F26">
            <w:pPr>
              <w:spacing w:after="120"/>
            </w:pPr>
            <w:r>
              <w:rPr>
                <w:rFonts w:ascii="Times New Roman" w:eastAsia="Times New Roman" w:hAnsi="Times New Roman" w:cs="Times New Roman"/>
                <w:sz w:val="22"/>
                <w:szCs w:val="22"/>
              </w:rPr>
              <w:t>Title proper of series (2.12.2/Core*)</w:t>
            </w:r>
          </w:p>
          <w:p w14:paraId="2B1BDE18" w14:textId="77777777" w:rsidR="00DA455F" w:rsidRDefault="00424F26">
            <w:pPr>
              <w:spacing w:after="120"/>
            </w:pPr>
            <w:r>
              <w:rPr>
                <w:rFonts w:ascii="Times New Roman" w:eastAsia="Times New Roman" w:hAnsi="Times New Roman" w:cs="Times New Roman"/>
                <w:sz w:val="22"/>
                <w:szCs w:val="22"/>
              </w:rPr>
              <w:t>Title proper of subseries (2.12.10/Core*)</w:t>
            </w:r>
          </w:p>
        </w:tc>
        <w:tc>
          <w:tcPr>
            <w:tcW w:w="2792" w:type="dxa"/>
          </w:tcPr>
          <w:p w14:paraId="67240A2B" w14:textId="77777777" w:rsidR="00DA455F" w:rsidRDefault="00424F26">
            <w:pPr>
              <w:spacing w:after="120"/>
            </w:pPr>
            <w:r>
              <w:rPr>
                <w:rFonts w:ascii="Times New Roman" w:eastAsia="Times New Roman" w:hAnsi="Times New Roman" w:cs="Times New Roman"/>
                <w:sz w:val="22"/>
                <w:szCs w:val="22"/>
              </w:rPr>
              <w:t>A</w:t>
            </w:r>
          </w:p>
          <w:p w14:paraId="6CA71073" w14:textId="77777777" w:rsidR="00DA455F" w:rsidRDefault="00424F26">
            <w:pPr>
              <w:spacing w:after="120"/>
            </w:pPr>
            <w:r>
              <w:rPr>
                <w:rFonts w:ascii="Times New Roman" w:eastAsia="Times New Roman" w:hAnsi="Times New Roman" w:cs="Times New Roman"/>
                <w:sz w:val="22"/>
                <w:szCs w:val="22"/>
              </w:rPr>
              <w:t>*A series statement is only core in a serial record if an authorized access point for the series is not being made</w:t>
            </w:r>
          </w:p>
        </w:tc>
        <w:tc>
          <w:tcPr>
            <w:tcW w:w="3148" w:type="dxa"/>
          </w:tcPr>
          <w:p w14:paraId="602EFD24"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05B2478A" w14:textId="77777777" w:rsidR="00DA455F" w:rsidRDefault="00424F26">
            <w:pPr>
              <w:spacing w:after="120"/>
            </w:pPr>
            <w:r>
              <w:rPr>
                <w:rFonts w:ascii="Times New Roman" w:eastAsia="Times New Roman" w:hAnsi="Times New Roman" w:cs="Times New Roman"/>
                <w:sz w:val="22"/>
                <w:szCs w:val="22"/>
              </w:rPr>
              <w:t>Transcribe the form of the series only if it applies to all known iterations of the online resource. Do not use for package/provider series</w:t>
            </w:r>
          </w:p>
        </w:tc>
      </w:tr>
      <w:tr w:rsidR="00DA455F" w14:paraId="6BE8C83A" w14:textId="77777777" w:rsidTr="00A225A1">
        <w:tc>
          <w:tcPr>
            <w:tcW w:w="1278" w:type="dxa"/>
          </w:tcPr>
          <w:p w14:paraId="7D95F13E" w14:textId="77777777" w:rsidR="00DA455F" w:rsidRDefault="00230358">
            <w:pPr>
              <w:spacing w:after="120"/>
            </w:pPr>
            <w:hyperlink r:id="rId68">
              <w:r w:rsidR="00424F26">
                <w:rPr>
                  <w:rFonts w:ascii="Times New Roman" w:eastAsia="Times New Roman" w:hAnsi="Times New Roman" w:cs="Times New Roman"/>
                  <w:color w:val="0000FF"/>
                  <w:sz w:val="22"/>
                  <w:szCs w:val="22"/>
                  <w:u w:val="single"/>
                </w:rPr>
                <w:t>490</w:t>
              </w:r>
            </w:hyperlink>
            <w:r w:rsidR="00424F26">
              <w:rPr>
                <w:rFonts w:ascii="Times New Roman" w:eastAsia="Times New Roman" w:hAnsi="Times New Roman" w:cs="Times New Roman"/>
                <w:sz w:val="22"/>
                <w:szCs w:val="22"/>
              </w:rPr>
              <w:t xml:space="preserve"> $x</w:t>
            </w:r>
          </w:p>
        </w:tc>
        <w:tc>
          <w:tcPr>
            <w:tcW w:w="1602" w:type="dxa"/>
          </w:tcPr>
          <w:p w14:paraId="7C54D0C1" w14:textId="77777777" w:rsidR="00DA455F" w:rsidRDefault="00424F26">
            <w:pPr>
              <w:spacing w:after="120"/>
            </w:pPr>
            <w:r>
              <w:rPr>
                <w:rFonts w:ascii="Times New Roman" w:eastAsia="Times New Roman" w:hAnsi="Times New Roman" w:cs="Times New Roman"/>
                <w:sz w:val="22"/>
                <w:szCs w:val="22"/>
              </w:rPr>
              <w:t>International Standard Serial Number</w:t>
            </w:r>
          </w:p>
        </w:tc>
        <w:tc>
          <w:tcPr>
            <w:tcW w:w="2160" w:type="dxa"/>
          </w:tcPr>
          <w:p w14:paraId="5CD9786B" w14:textId="77777777" w:rsidR="00DA455F" w:rsidRDefault="00424F26">
            <w:pPr>
              <w:spacing w:after="120"/>
            </w:pPr>
            <w:r>
              <w:rPr>
                <w:rFonts w:ascii="Times New Roman" w:eastAsia="Times New Roman" w:hAnsi="Times New Roman" w:cs="Times New Roman"/>
                <w:sz w:val="22"/>
                <w:szCs w:val="22"/>
              </w:rPr>
              <w:t>ISSN of series (2.12.8/PCC core)</w:t>
            </w:r>
          </w:p>
          <w:p w14:paraId="1DED87E6" w14:textId="77777777" w:rsidR="00DA455F" w:rsidRDefault="00424F26">
            <w:pPr>
              <w:spacing w:after="120"/>
            </w:pPr>
            <w:r>
              <w:rPr>
                <w:rFonts w:ascii="Times New Roman" w:eastAsia="Times New Roman" w:hAnsi="Times New Roman" w:cs="Times New Roman"/>
                <w:sz w:val="22"/>
                <w:szCs w:val="22"/>
              </w:rPr>
              <w:t>ISSN of subseries (2.12.16/PCC core)</w:t>
            </w:r>
          </w:p>
        </w:tc>
        <w:tc>
          <w:tcPr>
            <w:tcW w:w="2792" w:type="dxa"/>
          </w:tcPr>
          <w:p w14:paraId="3C835307"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15151088"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6427F4D7" w14:textId="77777777" w:rsidR="00DA455F" w:rsidRDefault="00424F26">
            <w:pPr>
              <w:spacing w:after="120"/>
            </w:pPr>
            <w:r>
              <w:rPr>
                <w:rFonts w:ascii="Times New Roman" w:eastAsia="Times New Roman" w:hAnsi="Times New Roman" w:cs="Times New Roman"/>
                <w:sz w:val="22"/>
                <w:szCs w:val="22"/>
              </w:rPr>
              <w:t xml:space="preserve">When the e-version is being used as the basis of the description and only one ISSN appears in the resource being described, record that ISSN in the 490 field. If both a print </w:t>
            </w:r>
            <w:r>
              <w:rPr>
                <w:rFonts w:ascii="Times New Roman" w:eastAsia="Times New Roman" w:hAnsi="Times New Roman" w:cs="Times New Roman"/>
                <w:sz w:val="22"/>
                <w:szCs w:val="22"/>
              </w:rPr>
              <w:lastRenderedPageBreak/>
              <w:t>ISSN (p ISSN) and an electronic ISSN (e ISSN) appear in the resource being described, transcribe the e ISSN. When the physical format version record is being used as the basis of the description, use whatever ISSN appears on that record.</w:t>
            </w:r>
          </w:p>
        </w:tc>
      </w:tr>
      <w:tr w:rsidR="00DA455F" w14:paraId="4C8E6B1E" w14:textId="77777777" w:rsidTr="00A225A1">
        <w:tc>
          <w:tcPr>
            <w:tcW w:w="1278" w:type="dxa"/>
          </w:tcPr>
          <w:p w14:paraId="5C563707" w14:textId="77777777" w:rsidR="00DA455F" w:rsidRDefault="00230358">
            <w:pPr>
              <w:spacing w:after="120"/>
            </w:pPr>
            <w:hyperlink r:id="rId69">
              <w:r w:rsidR="00424F26">
                <w:rPr>
                  <w:rFonts w:ascii="Times New Roman" w:eastAsia="Times New Roman" w:hAnsi="Times New Roman" w:cs="Times New Roman"/>
                  <w:color w:val="0000FF"/>
                  <w:sz w:val="22"/>
                  <w:szCs w:val="22"/>
                  <w:u w:val="single"/>
                </w:rPr>
                <w:t>490</w:t>
              </w:r>
            </w:hyperlink>
            <w:r w:rsidR="00424F26">
              <w:rPr>
                <w:rFonts w:ascii="Times New Roman" w:eastAsia="Times New Roman" w:hAnsi="Times New Roman" w:cs="Times New Roman"/>
                <w:sz w:val="22"/>
                <w:szCs w:val="22"/>
              </w:rPr>
              <w:t xml:space="preserve"> $v</w:t>
            </w:r>
          </w:p>
        </w:tc>
        <w:tc>
          <w:tcPr>
            <w:tcW w:w="1602" w:type="dxa"/>
          </w:tcPr>
          <w:p w14:paraId="7289FF5A" w14:textId="77777777" w:rsidR="00DA455F" w:rsidRDefault="00424F26">
            <w:pPr>
              <w:spacing w:after="120"/>
            </w:pPr>
            <w:r>
              <w:rPr>
                <w:rFonts w:ascii="Times New Roman" w:eastAsia="Times New Roman" w:hAnsi="Times New Roman" w:cs="Times New Roman"/>
                <w:sz w:val="22"/>
                <w:szCs w:val="22"/>
              </w:rPr>
              <w:t>Volume/ sequential designation</w:t>
            </w:r>
          </w:p>
        </w:tc>
        <w:tc>
          <w:tcPr>
            <w:tcW w:w="2160" w:type="dxa"/>
          </w:tcPr>
          <w:p w14:paraId="33160A8B" w14:textId="77777777" w:rsidR="00DA455F" w:rsidRDefault="00424F26">
            <w:pPr>
              <w:spacing w:after="120"/>
            </w:pPr>
            <w:r>
              <w:rPr>
                <w:rFonts w:ascii="Times New Roman" w:eastAsia="Times New Roman" w:hAnsi="Times New Roman" w:cs="Times New Roman"/>
                <w:sz w:val="22"/>
                <w:szCs w:val="22"/>
              </w:rPr>
              <w:t>Numbering within series (2.12.9/Core)</w:t>
            </w:r>
          </w:p>
          <w:p w14:paraId="6F9F513B" w14:textId="77777777" w:rsidR="00DA455F" w:rsidRDefault="00424F26">
            <w:pPr>
              <w:spacing w:after="120"/>
            </w:pPr>
            <w:r>
              <w:rPr>
                <w:rFonts w:ascii="Times New Roman" w:eastAsia="Times New Roman" w:hAnsi="Times New Roman" w:cs="Times New Roman"/>
                <w:sz w:val="22"/>
                <w:szCs w:val="22"/>
              </w:rPr>
              <w:t>Numbering within subseries (2.12.17/Core)</w:t>
            </w:r>
          </w:p>
        </w:tc>
        <w:tc>
          <w:tcPr>
            <w:tcW w:w="2792" w:type="dxa"/>
          </w:tcPr>
          <w:p w14:paraId="4DFC435D"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61B1153C"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61887F74" w14:textId="77777777" w:rsidR="00DA455F" w:rsidRDefault="00DA455F">
            <w:pPr>
              <w:spacing w:after="120"/>
            </w:pPr>
          </w:p>
        </w:tc>
      </w:tr>
      <w:tr w:rsidR="00DA455F" w14:paraId="7D28223F" w14:textId="77777777" w:rsidTr="00A225A1">
        <w:tc>
          <w:tcPr>
            <w:tcW w:w="1278" w:type="dxa"/>
          </w:tcPr>
          <w:p w14:paraId="0EB03FE8" w14:textId="77777777" w:rsidR="00DA455F" w:rsidRDefault="00230358">
            <w:pPr>
              <w:spacing w:after="120"/>
            </w:pPr>
            <w:hyperlink r:id="rId70">
              <w:r w:rsidR="00424F26">
                <w:rPr>
                  <w:rFonts w:ascii="Times New Roman" w:eastAsia="Times New Roman" w:hAnsi="Times New Roman" w:cs="Times New Roman"/>
                  <w:color w:val="0000FF"/>
                  <w:sz w:val="22"/>
                  <w:szCs w:val="22"/>
                  <w:u w:val="single"/>
                </w:rPr>
                <w:t>500</w:t>
              </w:r>
            </w:hyperlink>
            <w:r w:rsidR="00424F26">
              <w:rPr>
                <w:rFonts w:ascii="Times New Roman" w:eastAsia="Times New Roman" w:hAnsi="Times New Roman" w:cs="Times New Roman"/>
                <w:sz w:val="22"/>
                <w:szCs w:val="22"/>
              </w:rPr>
              <w:t>/</w:t>
            </w:r>
            <w:hyperlink r:id="rId71">
              <w:r w:rsidR="00424F26">
                <w:rPr>
                  <w:rFonts w:ascii="Times New Roman" w:eastAsia="Times New Roman" w:hAnsi="Times New Roman" w:cs="Times New Roman"/>
                  <w:color w:val="0000FF"/>
                  <w:sz w:val="22"/>
                  <w:szCs w:val="22"/>
                  <w:u w:val="single"/>
                </w:rPr>
                <w:t>550</w:t>
              </w:r>
            </w:hyperlink>
          </w:p>
        </w:tc>
        <w:tc>
          <w:tcPr>
            <w:tcW w:w="1602" w:type="dxa"/>
          </w:tcPr>
          <w:p w14:paraId="1A90713D" w14:textId="77777777" w:rsidR="00DA455F" w:rsidRDefault="00424F26">
            <w:pPr>
              <w:spacing w:after="120"/>
            </w:pPr>
            <w:r>
              <w:rPr>
                <w:rFonts w:ascii="Times New Roman" w:eastAsia="Times New Roman" w:hAnsi="Times New Roman" w:cs="Times New Roman"/>
                <w:sz w:val="22"/>
                <w:szCs w:val="22"/>
              </w:rPr>
              <w:t>General note/Issuing body note</w:t>
            </w:r>
          </w:p>
        </w:tc>
        <w:tc>
          <w:tcPr>
            <w:tcW w:w="2160" w:type="dxa"/>
          </w:tcPr>
          <w:p w14:paraId="3254EF5A" w14:textId="77777777" w:rsidR="00DA455F" w:rsidRDefault="00424F26">
            <w:pPr>
              <w:spacing w:after="120"/>
            </w:pPr>
            <w:r>
              <w:rPr>
                <w:rFonts w:ascii="Times New Roman" w:eastAsia="Times New Roman" w:hAnsi="Times New Roman" w:cs="Times New Roman"/>
                <w:sz w:val="22"/>
                <w:szCs w:val="22"/>
              </w:rPr>
              <w:t>Other agent associated with a work (19.3/Core if)</w:t>
            </w:r>
          </w:p>
          <w:p w14:paraId="7F6F2064" w14:textId="77777777" w:rsidR="00DA455F" w:rsidRDefault="00424F26">
            <w:pPr>
              <w:spacing w:after="120"/>
            </w:pPr>
            <w:r>
              <w:rPr>
                <w:rFonts w:ascii="Times New Roman" w:eastAsia="Times New Roman" w:hAnsi="Times New Roman" w:cs="Times New Roman"/>
                <w:sz w:val="22"/>
                <w:szCs w:val="22"/>
              </w:rPr>
              <w:t>Related work (25.1)</w:t>
            </w:r>
          </w:p>
        </w:tc>
        <w:tc>
          <w:tcPr>
            <w:tcW w:w="2792" w:type="dxa"/>
          </w:tcPr>
          <w:p w14:paraId="653A8E38"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126ED7C8"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4158DA8A" w14:textId="22EBB93D" w:rsidR="00DA455F" w:rsidRDefault="00424F26">
            <w:pPr>
              <w:spacing w:after="120"/>
            </w:pPr>
            <w:r>
              <w:rPr>
                <w:rFonts w:ascii="Times New Roman" w:eastAsia="Times New Roman" w:hAnsi="Times New Roman" w:cs="Times New Roman"/>
                <w:sz w:val="22"/>
                <w:szCs w:val="22"/>
              </w:rPr>
              <w:t>After satisfying the RDA core requirement, catalogers may provide additional authorized access points for entities according to cataloger’s judgment</w:t>
            </w:r>
            <w:r w:rsidR="006744D3">
              <w:rPr>
                <w:rFonts w:ascii="Times New Roman" w:eastAsia="Times New Roman" w:hAnsi="Times New Roman" w:cs="Times New Roman"/>
                <w:sz w:val="22"/>
                <w:szCs w:val="22"/>
              </w:rPr>
              <w:t>.</w:t>
            </w:r>
          </w:p>
          <w:p w14:paraId="08C4B388" w14:textId="77777777" w:rsidR="00DA455F" w:rsidRDefault="00424F26">
            <w:pPr>
              <w:spacing w:after="120"/>
            </w:pPr>
            <w:r>
              <w:rPr>
                <w:rFonts w:ascii="Times New Roman" w:eastAsia="Times New Roman" w:hAnsi="Times New Roman" w:cs="Times New Roman"/>
                <w:sz w:val="22"/>
                <w:szCs w:val="22"/>
              </w:rPr>
              <w:t>Do not use for online package/provider names.</w:t>
            </w:r>
          </w:p>
        </w:tc>
      </w:tr>
      <w:tr w:rsidR="00DA455F" w14:paraId="566FE250" w14:textId="77777777" w:rsidTr="00A225A1">
        <w:tc>
          <w:tcPr>
            <w:tcW w:w="1278" w:type="dxa"/>
          </w:tcPr>
          <w:p w14:paraId="07B6D3C9" w14:textId="77777777" w:rsidR="00DA455F" w:rsidRDefault="00230358">
            <w:pPr>
              <w:spacing w:after="120"/>
            </w:pPr>
            <w:hyperlink r:id="rId72">
              <w:r w:rsidR="00424F26">
                <w:rPr>
                  <w:rFonts w:ascii="Times New Roman" w:eastAsia="Times New Roman" w:hAnsi="Times New Roman" w:cs="Times New Roman"/>
                  <w:color w:val="0000FF"/>
                  <w:sz w:val="22"/>
                  <w:szCs w:val="22"/>
                  <w:u w:val="single"/>
                </w:rPr>
                <w:t>506</w:t>
              </w:r>
            </w:hyperlink>
          </w:p>
        </w:tc>
        <w:tc>
          <w:tcPr>
            <w:tcW w:w="1602" w:type="dxa"/>
          </w:tcPr>
          <w:p w14:paraId="0BE7741B" w14:textId="77777777" w:rsidR="00DA455F" w:rsidRDefault="00424F26">
            <w:pPr>
              <w:spacing w:after="120"/>
            </w:pPr>
            <w:r>
              <w:rPr>
                <w:rFonts w:ascii="Times New Roman" w:eastAsia="Times New Roman" w:hAnsi="Times New Roman" w:cs="Times New Roman"/>
                <w:sz w:val="22"/>
                <w:szCs w:val="22"/>
              </w:rPr>
              <w:t>Restrictions on access note</w:t>
            </w:r>
          </w:p>
        </w:tc>
        <w:tc>
          <w:tcPr>
            <w:tcW w:w="2160" w:type="dxa"/>
          </w:tcPr>
          <w:p w14:paraId="495DD81F" w14:textId="77777777" w:rsidR="00DA455F" w:rsidRDefault="00424F26">
            <w:pPr>
              <w:spacing w:after="120"/>
            </w:pPr>
            <w:r>
              <w:rPr>
                <w:rFonts w:ascii="Times New Roman" w:eastAsia="Times New Roman" w:hAnsi="Times New Roman" w:cs="Times New Roman"/>
                <w:sz w:val="22"/>
                <w:szCs w:val="22"/>
              </w:rPr>
              <w:t>Restrictions on access (4.4)</w:t>
            </w:r>
          </w:p>
        </w:tc>
        <w:tc>
          <w:tcPr>
            <w:tcW w:w="2792" w:type="dxa"/>
          </w:tcPr>
          <w:p w14:paraId="3038EC76"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12D4447C"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2CBE1753"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Use only for records for DLF Registry of Digital Masters, </w:t>
            </w:r>
            <w:proofErr w:type="spellStart"/>
            <w:r>
              <w:rPr>
                <w:rFonts w:ascii="Times New Roman" w:eastAsia="Times New Roman" w:hAnsi="Times New Roman" w:cs="Times New Roman"/>
                <w:sz w:val="22"/>
                <w:szCs w:val="22"/>
              </w:rPr>
              <w:t>HathiTrust</w:t>
            </w:r>
            <w:proofErr w:type="spellEnd"/>
            <w:r>
              <w:rPr>
                <w:rFonts w:ascii="Times New Roman" w:eastAsia="Times New Roman" w:hAnsi="Times New Roman" w:cs="Times New Roman"/>
                <w:sz w:val="22"/>
                <w:szCs w:val="22"/>
              </w:rPr>
              <w:t xml:space="preserve"> Digital Library and other digital preservation projects. Use with $5</w:t>
            </w:r>
          </w:p>
          <w:p w14:paraId="745405D0" w14:textId="482E213E" w:rsidR="006744D3" w:rsidRDefault="006744D3">
            <w:pPr>
              <w:spacing w:after="120"/>
            </w:pPr>
          </w:p>
        </w:tc>
      </w:tr>
      <w:tr w:rsidR="00DA455F" w14:paraId="502F00F1" w14:textId="77777777" w:rsidTr="00A225A1">
        <w:tc>
          <w:tcPr>
            <w:tcW w:w="1278" w:type="dxa"/>
          </w:tcPr>
          <w:p w14:paraId="1D4A0AAE" w14:textId="77777777" w:rsidR="00DA455F" w:rsidRDefault="00230358">
            <w:pPr>
              <w:spacing w:after="120"/>
            </w:pPr>
            <w:hyperlink r:id="rId73">
              <w:r w:rsidR="00424F26">
                <w:rPr>
                  <w:rFonts w:ascii="Times New Roman" w:eastAsia="Times New Roman" w:hAnsi="Times New Roman" w:cs="Times New Roman"/>
                  <w:color w:val="0000FF"/>
                  <w:sz w:val="22"/>
                  <w:szCs w:val="22"/>
                  <w:u w:val="single"/>
                </w:rPr>
                <w:t>515</w:t>
              </w:r>
            </w:hyperlink>
          </w:p>
        </w:tc>
        <w:tc>
          <w:tcPr>
            <w:tcW w:w="1602" w:type="dxa"/>
          </w:tcPr>
          <w:p w14:paraId="3C88731A" w14:textId="77777777" w:rsidR="00DA455F" w:rsidRDefault="00424F26">
            <w:pPr>
              <w:spacing w:after="120"/>
            </w:pPr>
            <w:r>
              <w:rPr>
                <w:rFonts w:ascii="Times New Roman" w:eastAsia="Times New Roman" w:hAnsi="Times New Roman" w:cs="Times New Roman"/>
                <w:sz w:val="22"/>
                <w:szCs w:val="22"/>
              </w:rPr>
              <w:t>Numbering peculiarities</w:t>
            </w:r>
          </w:p>
        </w:tc>
        <w:tc>
          <w:tcPr>
            <w:tcW w:w="2160" w:type="dxa"/>
          </w:tcPr>
          <w:p w14:paraId="59B487A2" w14:textId="77777777" w:rsidR="00DA455F" w:rsidRDefault="00424F26">
            <w:pPr>
              <w:spacing w:after="120"/>
            </w:pPr>
            <w:r>
              <w:rPr>
                <w:rFonts w:ascii="Times New Roman" w:eastAsia="Times New Roman" w:hAnsi="Times New Roman" w:cs="Times New Roman"/>
                <w:sz w:val="22"/>
                <w:szCs w:val="22"/>
              </w:rPr>
              <w:t>Complex or irregular numbering (2.17.5.4)</w:t>
            </w:r>
          </w:p>
        </w:tc>
        <w:tc>
          <w:tcPr>
            <w:tcW w:w="2792" w:type="dxa"/>
          </w:tcPr>
          <w:p w14:paraId="7DC42DDC" w14:textId="77777777" w:rsidR="00DA455F" w:rsidRDefault="00424F26">
            <w:pPr>
              <w:spacing w:after="120"/>
            </w:pPr>
            <w:r>
              <w:rPr>
                <w:rFonts w:ascii="Times New Roman" w:eastAsia="Times New Roman" w:hAnsi="Times New Roman" w:cs="Times New Roman"/>
                <w:sz w:val="22"/>
                <w:szCs w:val="22"/>
              </w:rPr>
              <w:t>A</w:t>
            </w:r>
          </w:p>
          <w:p w14:paraId="6CD683EB"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Record as needed.</w:t>
            </w:r>
          </w:p>
          <w:p w14:paraId="6A205338" w14:textId="4F6EE866" w:rsidR="00A225A1" w:rsidRDefault="00A225A1">
            <w:pPr>
              <w:spacing w:after="120"/>
            </w:pPr>
          </w:p>
        </w:tc>
        <w:tc>
          <w:tcPr>
            <w:tcW w:w="3148" w:type="dxa"/>
          </w:tcPr>
          <w:p w14:paraId="752586BF" w14:textId="77777777" w:rsidR="00DA455F" w:rsidRDefault="00424F26">
            <w:pPr>
              <w:spacing w:after="120"/>
            </w:pPr>
            <w:r>
              <w:rPr>
                <w:rFonts w:ascii="Times New Roman" w:eastAsia="Times New Roman" w:hAnsi="Times New Roman" w:cs="Times New Roman"/>
                <w:sz w:val="22"/>
                <w:szCs w:val="22"/>
              </w:rPr>
              <w:t>N/A</w:t>
            </w:r>
          </w:p>
        </w:tc>
        <w:tc>
          <w:tcPr>
            <w:tcW w:w="3060" w:type="dxa"/>
          </w:tcPr>
          <w:p w14:paraId="3BAF53CF" w14:textId="77777777" w:rsidR="00DA455F" w:rsidRDefault="00DA455F">
            <w:pPr>
              <w:spacing w:after="120"/>
            </w:pPr>
          </w:p>
        </w:tc>
      </w:tr>
      <w:tr w:rsidR="00DA455F" w14:paraId="3C0FCA3E" w14:textId="77777777" w:rsidTr="00A225A1">
        <w:tc>
          <w:tcPr>
            <w:tcW w:w="1278" w:type="dxa"/>
          </w:tcPr>
          <w:p w14:paraId="3644081A" w14:textId="77777777" w:rsidR="00DA455F" w:rsidRDefault="00230358">
            <w:pPr>
              <w:spacing w:after="120"/>
            </w:pPr>
            <w:hyperlink r:id="rId74">
              <w:r w:rsidR="00424F26">
                <w:rPr>
                  <w:rFonts w:ascii="Times New Roman" w:eastAsia="Times New Roman" w:hAnsi="Times New Roman" w:cs="Times New Roman"/>
                  <w:color w:val="0000FF"/>
                  <w:sz w:val="22"/>
                  <w:szCs w:val="22"/>
                  <w:u w:val="single"/>
                </w:rPr>
                <w:t>516</w:t>
              </w:r>
            </w:hyperlink>
          </w:p>
        </w:tc>
        <w:tc>
          <w:tcPr>
            <w:tcW w:w="1602" w:type="dxa"/>
          </w:tcPr>
          <w:p w14:paraId="6AF78C28" w14:textId="77777777" w:rsidR="00DA455F" w:rsidRDefault="00424F26">
            <w:pPr>
              <w:spacing w:after="120"/>
            </w:pPr>
            <w:r>
              <w:rPr>
                <w:rFonts w:ascii="Times New Roman" w:eastAsia="Times New Roman" w:hAnsi="Times New Roman" w:cs="Times New Roman"/>
                <w:sz w:val="22"/>
                <w:szCs w:val="22"/>
              </w:rPr>
              <w:t>Type of computer file or data note</w:t>
            </w:r>
          </w:p>
        </w:tc>
        <w:tc>
          <w:tcPr>
            <w:tcW w:w="2160" w:type="dxa"/>
          </w:tcPr>
          <w:p w14:paraId="35C8DC02" w14:textId="77777777" w:rsidR="00DA455F" w:rsidRDefault="00424F26">
            <w:pPr>
              <w:spacing w:after="120"/>
            </w:pPr>
            <w:r>
              <w:rPr>
                <w:rFonts w:ascii="Times New Roman" w:eastAsia="Times New Roman" w:hAnsi="Times New Roman" w:cs="Times New Roman"/>
                <w:sz w:val="22"/>
                <w:szCs w:val="22"/>
              </w:rPr>
              <w:t>File type (3.19.2)</w:t>
            </w:r>
          </w:p>
          <w:p w14:paraId="75AD0DC4" w14:textId="77777777" w:rsidR="00DA455F" w:rsidRDefault="00424F26">
            <w:pPr>
              <w:spacing w:after="120"/>
            </w:pPr>
            <w:r>
              <w:rPr>
                <w:rFonts w:ascii="Times New Roman" w:eastAsia="Times New Roman" w:hAnsi="Times New Roman" w:cs="Times New Roman"/>
                <w:sz w:val="22"/>
                <w:szCs w:val="22"/>
              </w:rPr>
              <w:t>Nature of content (7.2)</w:t>
            </w:r>
          </w:p>
        </w:tc>
        <w:tc>
          <w:tcPr>
            <w:tcW w:w="2792" w:type="dxa"/>
          </w:tcPr>
          <w:p w14:paraId="0AF61EA1" w14:textId="77777777" w:rsidR="00DA455F" w:rsidRDefault="00424F26">
            <w:pPr>
              <w:spacing w:after="120"/>
            </w:pPr>
            <w:r>
              <w:rPr>
                <w:rFonts w:ascii="Times New Roman" w:eastAsia="Times New Roman" w:hAnsi="Times New Roman" w:cs="Times New Roman"/>
                <w:sz w:val="22"/>
                <w:szCs w:val="22"/>
              </w:rPr>
              <w:t>O</w:t>
            </w:r>
          </w:p>
        </w:tc>
        <w:tc>
          <w:tcPr>
            <w:tcW w:w="3148" w:type="dxa"/>
          </w:tcPr>
          <w:p w14:paraId="1F01B4DF" w14:textId="77777777" w:rsidR="00DA455F" w:rsidRDefault="00424F26">
            <w:pPr>
              <w:spacing w:after="120"/>
            </w:pPr>
            <w:r>
              <w:rPr>
                <w:rFonts w:ascii="Times New Roman" w:eastAsia="Times New Roman" w:hAnsi="Times New Roman" w:cs="Times New Roman"/>
                <w:sz w:val="22"/>
                <w:szCs w:val="22"/>
              </w:rPr>
              <w:t>O</w:t>
            </w:r>
          </w:p>
        </w:tc>
        <w:tc>
          <w:tcPr>
            <w:tcW w:w="3060" w:type="dxa"/>
          </w:tcPr>
          <w:p w14:paraId="1F849333" w14:textId="77777777" w:rsidR="00DA455F" w:rsidRDefault="00424F26">
            <w:pPr>
              <w:spacing w:after="120"/>
            </w:pPr>
            <w:r>
              <w:rPr>
                <w:rFonts w:ascii="Times New Roman" w:eastAsia="Times New Roman" w:hAnsi="Times New Roman" w:cs="Times New Roman"/>
                <w:sz w:val="22"/>
                <w:szCs w:val="22"/>
              </w:rPr>
              <w:t>Generally do not use</w:t>
            </w:r>
          </w:p>
        </w:tc>
      </w:tr>
      <w:tr w:rsidR="00DA455F" w14:paraId="49E261E1" w14:textId="77777777" w:rsidTr="00A225A1">
        <w:tc>
          <w:tcPr>
            <w:tcW w:w="1278" w:type="dxa"/>
          </w:tcPr>
          <w:p w14:paraId="44CE87A3" w14:textId="77777777" w:rsidR="00DA455F" w:rsidRDefault="00230358">
            <w:pPr>
              <w:spacing w:after="120"/>
            </w:pPr>
            <w:hyperlink r:id="rId75">
              <w:r w:rsidR="00424F26">
                <w:rPr>
                  <w:rFonts w:ascii="Times New Roman" w:eastAsia="Times New Roman" w:hAnsi="Times New Roman" w:cs="Times New Roman"/>
                  <w:color w:val="0000FF"/>
                  <w:sz w:val="22"/>
                  <w:szCs w:val="22"/>
                  <w:u w:val="single"/>
                </w:rPr>
                <w:t>520</w:t>
              </w:r>
            </w:hyperlink>
          </w:p>
        </w:tc>
        <w:tc>
          <w:tcPr>
            <w:tcW w:w="1602" w:type="dxa"/>
          </w:tcPr>
          <w:p w14:paraId="42364D42" w14:textId="77777777" w:rsidR="00DA455F" w:rsidRDefault="00424F26">
            <w:pPr>
              <w:spacing w:after="120"/>
            </w:pPr>
            <w:r>
              <w:rPr>
                <w:rFonts w:ascii="Times New Roman" w:eastAsia="Times New Roman" w:hAnsi="Times New Roman" w:cs="Times New Roman"/>
                <w:sz w:val="22"/>
                <w:szCs w:val="22"/>
              </w:rPr>
              <w:t>Summary, etc.</w:t>
            </w:r>
          </w:p>
        </w:tc>
        <w:tc>
          <w:tcPr>
            <w:tcW w:w="2160" w:type="dxa"/>
          </w:tcPr>
          <w:p w14:paraId="383EBD09" w14:textId="77777777" w:rsidR="00DA455F" w:rsidRDefault="00424F26">
            <w:pPr>
              <w:spacing w:after="120"/>
            </w:pPr>
            <w:r>
              <w:rPr>
                <w:rFonts w:ascii="Times New Roman" w:eastAsia="Times New Roman" w:hAnsi="Times New Roman" w:cs="Times New Roman"/>
                <w:sz w:val="22"/>
                <w:szCs w:val="22"/>
              </w:rPr>
              <w:t>Summarization of content (7.10)</w:t>
            </w:r>
          </w:p>
        </w:tc>
        <w:tc>
          <w:tcPr>
            <w:tcW w:w="2792" w:type="dxa"/>
          </w:tcPr>
          <w:p w14:paraId="59E6D6DD" w14:textId="77777777" w:rsidR="00DA455F" w:rsidRDefault="00424F26">
            <w:pPr>
              <w:spacing w:after="120"/>
            </w:pPr>
            <w:r>
              <w:rPr>
                <w:rFonts w:ascii="Times New Roman" w:eastAsia="Times New Roman" w:hAnsi="Times New Roman" w:cs="Times New Roman"/>
                <w:sz w:val="22"/>
                <w:szCs w:val="22"/>
              </w:rPr>
              <w:t>O</w:t>
            </w:r>
          </w:p>
        </w:tc>
        <w:tc>
          <w:tcPr>
            <w:tcW w:w="3148" w:type="dxa"/>
          </w:tcPr>
          <w:p w14:paraId="07CDB8E6" w14:textId="77777777" w:rsidR="00DA455F" w:rsidRDefault="00424F26">
            <w:pPr>
              <w:spacing w:after="120"/>
            </w:pPr>
            <w:r>
              <w:rPr>
                <w:rFonts w:ascii="Times New Roman" w:eastAsia="Times New Roman" w:hAnsi="Times New Roman" w:cs="Times New Roman"/>
                <w:sz w:val="22"/>
                <w:szCs w:val="22"/>
              </w:rPr>
              <w:t>O</w:t>
            </w:r>
          </w:p>
          <w:p w14:paraId="7A3B1682" w14:textId="77777777" w:rsidR="00DA455F" w:rsidRDefault="00424F26">
            <w:pPr>
              <w:spacing w:after="120"/>
            </w:pPr>
            <w:r>
              <w:rPr>
                <w:rFonts w:ascii="Times New Roman" w:eastAsia="Times New Roman" w:hAnsi="Times New Roman" w:cs="Times New Roman"/>
                <w:sz w:val="22"/>
                <w:szCs w:val="22"/>
              </w:rPr>
              <w:t>PCC core for archival materials (see also DACS 3.1)</w:t>
            </w:r>
          </w:p>
        </w:tc>
        <w:tc>
          <w:tcPr>
            <w:tcW w:w="3060" w:type="dxa"/>
          </w:tcPr>
          <w:p w14:paraId="47DB79F4" w14:textId="77777777" w:rsidR="00DA455F" w:rsidRDefault="00424F26">
            <w:pPr>
              <w:spacing w:after="120"/>
            </w:pPr>
            <w:r>
              <w:rPr>
                <w:rFonts w:ascii="Times New Roman" w:eastAsia="Times New Roman" w:hAnsi="Times New Roman" w:cs="Times New Roman"/>
                <w:sz w:val="22"/>
                <w:szCs w:val="22"/>
              </w:rPr>
              <w:t>Recommended for other resource titles, when useful to support user tasks</w:t>
            </w:r>
          </w:p>
        </w:tc>
      </w:tr>
      <w:tr w:rsidR="00DA455F" w14:paraId="1AE10D56" w14:textId="77777777" w:rsidTr="00A225A1">
        <w:tc>
          <w:tcPr>
            <w:tcW w:w="1278" w:type="dxa"/>
          </w:tcPr>
          <w:p w14:paraId="0CD1BF38" w14:textId="77777777" w:rsidR="00DA455F" w:rsidRDefault="00230358">
            <w:pPr>
              <w:spacing w:after="120"/>
            </w:pPr>
            <w:hyperlink r:id="rId76">
              <w:r w:rsidR="00424F26">
                <w:rPr>
                  <w:rFonts w:ascii="Times New Roman" w:eastAsia="Times New Roman" w:hAnsi="Times New Roman" w:cs="Times New Roman"/>
                  <w:color w:val="0000FF"/>
                  <w:sz w:val="22"/>
                  <w:szCs w:val="22"/>
                  <w:u w:val="single"/>
                </w:rPr>
                <w:t>530</w:t>
              </w:r>
            </w:hyperlink>
          </w:p>
        </w:tc>
        <w:tc>
          <w:tcPr>
            <w:tcW w:w="1602" w:type="dxa"/>
          </w:tcPr>
          <w:p w14:paraId="65A18FF3" w14:textId="77777777" w:rsidR="00DA455F" w:rsidRDefault="00424F26">
            <w:pPr>
              <w:spacing w:after="120"/>
            </w:pPr>
            <w:r>
              <w:rPr>
                <w:rFonts w:ascii="Times New Roman" w:eastAsia="Times New Roman" w:hAnsi="Times New Roman" w:cs="Times New Roman"/>
                <w:sz w:val="22"/>
                <w:szCs w:val="22"/>
              </w:rPr>
              <w:t>Additional physical form available note</w:t>
            </w:r>
          </w:p>
        </w:tc>
        <w:tc>
          <w:tcPr>
            <w:tcW w:w="2160" w:type="dxa"/>
          </w:tcPr>
          <w:p w14:paraId="021C377F" w14:textId="77777777" w:rsidR="00DA455F" w:rsidRDefault="00424F26">
            <w:pPr>
              <w:spacing w:after="120"/>
            </w:pPr>
            <w:r>
              <w:rPr>
                <w:rFonts w:ascii="Times New Roman" w:eastAsia="Times New Roman" w:hAnsi="Times New Roman" w:cs="Times New Roman"/>
                <w:sz w:val="22"/>
                <w:szCs w:val="22"/>
              </w:rPr>
              <w:t>Related manifestation (27.1/unstructured description)</w:t>
            </w:r>
          </w:p>
        </w:tc>
        <w:tc>
          <w:tcPr>
            <w:tcW w:w="2792" w:type="dxa"/>
          </w:tcPr>
          <w:p w14:paraId="0F89AAED" w14:textId="77777777" w:rsidR="00DA455F" w:rsidRDefault="00424F26">
            <w:pPr>
              <w:spacing w:after="120"/>
            </w:pPr>
            <w:r>
              <w:rPr>
                <w:rFonts w:ascii="Times New Roman" w:eastAsia="Times New Roman" w:hAnsi="Times New Roman" w:cs="Times New Roman"/>
                <w:sz w:val="22"/>
                <w:szCs w:val="22"/>
              </w:rPr>
              <w:t>O</w:t>
            </w:r>
          </w:p>
        </w:tc>
        <w:tc>
          <w:tcPr>
            <w:tcW w:w="3148" w:type="dxa"/>
          </w:tcPr>
          <w:p w14:paraId="2F6F0AE3" w14:textId="77777777" w:rsidR="00DA455F" w:rsidRDefault="00424F26">
            <w:pPr>
              <w:spacing w:after="120"/>
            </w:pPr>
            <w:r>
              <w:rPr>
                <w:rFonts w:ascii="Times New Roman" w:eastAsia="Times New Roman" w:hAnsi="Times New Roman" w:cs="Times New Roman"/>
                <w:sz w:val="22"/>
                <w:szCs w:val="22"/>
              </w:rPr>
              <w:t>O</w:t>
            </w:r>
          </w:p>
        </w:tc>
        <w:tc>
          <w:tcPr>
            <w:tcW w:w="3060" w:type="dxa"/>
          </w:tcPr>
          <w:p w14:paraId="52016734" w14:textId="77777777" w:rsidR="00DA455F" w:rsidRDefault="00424F26">
            <w:pPr>
              <w:spacing w:after="120"/>
            </w:pPr>
            <w:r>
              <w:rPr>
                <w:rFonts w:ascii="Times New Roman" w:eastAsia="Times New Roman" w:hAnsi="Times New Roman" w:cs="Times New Roman"/>
                <w:sz w:val="22"/>
                <w:szCs w:val="22"/>
              </w:rPr>
              <w:t>Generally do not use; prefer $i in 776 field</w:t>
            </w:r>
          </w:p>
        </w:tc>
      </w:tr>
      <w:tr w:rsidR="00DA455F" w14:paraId="743E0780" w14:textId="77777777" w:rsidTr="00A225A1">
        <w:tc>
          <w:tcPr>
            <w:tcW w:w="1278" w:type="dxa"/>
          </w:tcPr>
          <w:p w14:paraId="46C94EBE" w14:textId="77777777" w:rsidR="00DA455F" w:rsidRDefault="00230358">
            <w:pPr>
              <w:spacing w:after="120"/>
            </w:pPr>
            <w:hyperlink r:id="rId77">
              <w:r w:rsidR="00424F26">
                <w:rPr>
                  <w:rFonts w:ascii="Times New Roman" w:eastAsia="Times New Roman" w:hAnsi="Times New Roman" w:cs="Times New Roman"/>
                  <w:color w:val="0000FF"/>
                  <w:sz w:val="22"/>
                  <w:szCs w:val="22"/>
                  <w:u w:val="single"/>
                </w:rPr>
                <w:t>533</w:t>
              </w:r>
            </w:hyperlink>
          </w:p>
        </w:tc>
        <w:tc>
          <w:tcPr>
            <w:tcW w:w="1602" w:type="dxa"/>
          </w:tcPr>
          <w:p w14:paraId="33DEB933" w14:textId="77777777" w:rsidR="00DA455F" w:rsidRDefault="00424F26">
            <w:pPr>
              <w:spacing w:after="120"/>
            </w:pPr>
            <w:r>
              <w:rPr>
                <w:rFonts w:ascii="Times New Roman" w:eastAsia="Times New Roman" w:hAnsi="Times New Roman" w:cs="Times New Roman"/>
                <w:sz w:val="22"/>
                <w:szCs w:val="22"/>
              </w:rPr>
              <w:t>Reproduction note</w:t>
            </w:r>
          </w:p>
        </w:tc>
        <w:tc>
          <w:tcPr>
            <w:tcW w:w="2160" w:type="dxa"/>
          </w:tcPr>
          <w:p w14:paraId="02739BC5" w14:textId="77777777" w:rsidR="00DA455F" w:rsidRDefault="00424F26">
            <w:pPr>
              <w:spacing w:after="120"/>
            </w:pPr>
            <w:r>
              <w:rPr>
                <w:rFonts w:ascii="Times New Roman" w:eastAsia="Times New Roman" w:hAnsi="Times New Roman" w:cs="Times New Roman"/>
                <w:sz w:val="22"/>
                <w:szCs w:val="22"/>
              </w:rPr>
              <w:t>Related manifestation (27.1/structured description)</w:t>
            </w:r>
          </w:p>
        </w:tc>
        <w:tc>
          <w:tcPr>
            <w:tcW w:w="2792" w:type="dxa"/>
          </w:tcPr>
          <w:p w14:paraId="282B778F"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26967C20"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76249391" w14:textId="77777777" w:rsidR="00DA455F" w:rsidRDefault="00424F26">
            <w:pPr>
              <w:spacing w:after="120"/>
            </w:pPr>
            <w:r>
              <w:rPr>
                <w:rFonts w:ascii="Times New Roman" w:eastAsia="Times New Roman" w:hAnsi="Times New Roman" w:cs="Times New Roman"/>
                <w:sz w:val="22"/>
                <w:szCs w:val="22"/>
              </w:rPr>
              <w:t xml:space="preserve">Use only for records for DLF Registry of Digital Masters, </w:t>
            </w:r>
            <w:proofErr w:type="spellStart"/>
            <w:r>
              <w:rPr>
                <w:rFonts w:ascii="Times New Roman" w:eastAsia="Times New Roman" w:hAnsi="Times New Roman" w:cs="Times New Roman"/>
                <w:sz w:val="22"/>
                <w:szCs w:val="22"/>
              </w:rPr>
              <w:t>HathiTrust</w:t>
            </w:r>
            <w:proofErr w:type="spellEnd"/>
            <w:r>
              <w:rPr>
                <w:rFonts w:ascii="Times New Roman" w:eastAsia="Times New Roman" w:hAnsi="Times New Roman" w:cs="Times New Roman"/>
                <w:sz w:val="22"/>
                <w:szCs w:val="22"/>
              </w:rPr>
              <w:t xml:space="preserve"> Digital Library, and other digital preservation projects. Use with $5</w:t>
            </w:r>
          </w:p>
        </w:tc>
      </w:tr>
      <w:tr w:rsidR="00DA455F" w14:paraId="42555F52" w14:textId="77777777" w:rsidTr="00A225A1">
        <w:tc>
          <w:tcPr>
            <w:tcW w:w="1278" w:type="dxa"/>
          </w:tcPr>
          <w:p w14:paraId="0AB2B403" w14:textId="77777777" w:rsidR="00DA455F" w:rsidRDefault="00230358">
            <w:pPr>
              <w:spacing w:after="120"/>
            </w:pPr>
            <w:hyperlink r:id="rId78">
              <w:r w:rsidR="00424F26">
                <w:rPr>
                  <w:rFonts w:ascii="Times New Roman" w:eastAsia="Times New Roman" w:hAnsi="Times New Roman" w:cs="Times New Roman"/>
                  <w:color w:val="0000FF"/>
                  <w:sz w:val="22"/>
                  <w:szCs w:val="22"/>
                  <w:u w:val="single"/>
                </w:rPr>
                <w:t>534</w:t>
              </w:r>
            </w:hyperlink>
          </w:p>
        </w:tc>
        <w:tc>
          <w:tcPr>
            <w:tcW w:w="1602" w:type="dxa"/>
          </w:tcPr>
          <w:p w14:paraId="04B089F8" w14:textId="77777777" w:rsidR="00DA455F" w:rsidRDefault="00424F26">
            <w:pPr>
              <w:spacing w:after="120"/>
            </w:pPr>
            <w:r>
              <w:rPr>
                <w:rFonts w:ascii="Times New Roman" w:eastAsia="Times New Roman" w:hAnsi="Times New Roman" w:cs="Times New Roman"/>
                <w:sz w:val="22"/>
                <w:szCs w:val="22"/>
              </w:rPr>
              <w:t>Original version note</w:t>
            </w:r>
          </w:p>
        </w:tc>
        <w:tc>
          <w:tcPr>
            <w:tcW w:w="2160" w:type="dxa"/>
          </w:tcPr>
          <w:p w14:paraId="03A9AF63" w14:textId="77777777" w:rsidR="00DA455F" w:rsidRDefault="00424F26">
            <w:pPr>
              <w:spacing w:after="120"/>
            </w:pPr>
            <w:r>
              <w:rPr>
                <w:rFonts w:ascii="Times New Roman" w:eastAsia="Times New Roman" w:hAnsi="Times New Roman" w:cs="Times New Roman"/>
                <w:sz w:val="22"/>
                <w:szCs w:val="22"/>
              </w:rPr>
              <w:t>Related expression (26.1/structured description)</w:t>
            </w:r>
          </w:p>
          <w:p w14:paraId="1FBA1699" w14:textId="77777777" w:rsidR="00DA455F" w:rsidRDefault="00424F26">
            <w:pPr>
              <w:spacing w:after="120"/>
            </w:pPr>
            <w:r>
              <w:rPr>
                <w:rFonts w:ascii="Times New Roman" w:eastAsia="Times New Roman" w:hAnsi="Times New Roman" w:cs="Times New Roman"/>
                <w:sz w:val="22"/>
                <w:szCs w:val="22"/>
              </w:rPr>
              <w:t>Related manifestation (27.1/structured description)</w:t>
            </w:r>
          </w:p>
        </w:tc>
        <w:tc>
          <w:tcPr>
            <w:tcW w:w="2792" w:type="dxa"/>
          </w:tcPr>
          <w:p w14:paraId="4101B6CF" w14:textId="77777777" w:rsidR="00DA455F" w:rsidRDefault="00424F26">
            <w:pPr>
              <w:spacing w:after="120"/>
            </w:pPr>
            <w:r>
              <w:rPr>
                <w:rFonts w:ascii="Times New Roman" w:eastAsia="Times New Roman" w:hAnsi="Times New Roman" w:cs="Times New Roman"/>
                <w:sz w:val="22"/>
                <w:szCs w:val="22"/>
              </w:rPr>
              <w:t>X</w:t>
            </w:r>
          </w:p>
        </w:tc>
        <w:tc>
          <w:tcPr>
            <w:tcW w:w="3148" w:type="dxa"/>
          </w:tcPr>
          <w:p w14:paraId="79CF0B1F" w14:textId="77777777" w:rsidR="00DA455F" w:rsidRDefault="00424F26">
            <w:pPr>
              <w:spacing w:after="120"/>
            </w:pPr>
            <w:r>
              <w:rPr>
                <w:rFonts w:ascii="Times New Roman" w:eastAsia="Times New Roman" w:hAnsi="Times New Roman" w:cs="Times New Roman"/>
                <w:sz w:val="22"/>
                <w:szCs w:val="22"/>
              </w:rPr>
              <w:t>X</w:t>
            </w:r>
          </w:p>
        </w:tc>
        <w:tc>
          <w:tcPr>
            <w:tcW w:w="3060" w:type="dxa"/>
          </w:tcPr>
          <w:p w14:paraId="16EAA1FF" w14:textId="77777777" w:rsidR="00DA455F" w:rsidRDefault="00DA455F">
            <w:pPr>
              <w:spacing w:after="120"/>
            </w:pPr>
          </w:p>
        </w:tc>
      </w:tr>
      <w:tr w:rsidR="00DA455F" w14:paraId="2B18BAB1" w14:textId="77777777" w:rsidTr="00A225A1">
        <w:tc>
          <w:tcPr>
            <w:tcW w:w="1278" w:type="dxa"/>
          </w:tcPr>
          <w:p w14:paraId="6036A2A8" w14:textId="77777777" w:rsidR="00DA455F" w:rsidRDefault="00230358">
            <w:pPr>
              <w:spacing w:after="120"/>
            </w:pPr>
            <w:hyperlink r:id="rId79">
              <w:r w:rsidR="00424F26">
                <w:rPr>
                  <w:rFonts w:ascii="Times New Roman" w:eastAsia="Times New Roman" w:hAnsi="Times New Roman" w:cs="Times New Roman"/>
                  <w:color w:val="0000FF"/>
                  <w:sz w:val="22"/>
                  <w:szCs w:val="22"/>
                  <w:u w:val="single"/>
                </w:rPr>
                <w:t>538</w:t>
              </w:r>
            </w:hyperlink>
          </w:p>
        </w:tc>
        <w:tc>
          <w:tcPr>
            <w:tcW w:w="1602" w:type="dxa"/>
          </w:tcPr>
          <w:p w14:paraId="2B0AE704" w14:textId="77777777" w:rsidR="00DA455F" w:rsidRDefault="00424F26">
            <w:pPr>
              <w:spacing w:after="120"/>
            </w:pPr>
            <w:r>
              <w:rPr>
                <w:rFonts w:ascii="Times New Roman" w:eastAsia="Times New Roman" w:hAnsi="Times New Roman" w:cs="Times New Roman"/>
                <w:sz w:val="22"/>
                <w:szCs w:val="22"/>
              </w:rPr>
              <w:t>System details note</w:t>
            </w:r>
          </w:p>
        </w:tc>
        <w:tc>
          <w:tcPr>
            <w:tcW w:w="2160" w:type="dxa"/>
          </w:tcPr>
          <w:p w14:paraId="5C4D5214" w14:textId="77777777" w:rsidR="00DA455F" w:rsidRDefault="00424F26">
            <w:pPr>
              <w:spacing w:after="120"/>
            </w:pPr>
            <w:r>
              <w:rPr>
                <w:rFonts w:ascii="Times New Roman" w:eastAsia="Times New Roman" w:hAnsi="Times New Roman" w:cs="Times New Roman"/>
                <w:sz w:val="22"/>
                <w:szCs w:val="22"/>
              </w:rPr>
              <w:t>Equipment or system requirement (3.20)</w:t>
            </w:r>
          </w:p>
          <w:p w14:paraId="1D52AA00" w14:textId="5245FA8B" w:rsidR="00A225A1" w:rsidRPr="006744D3" w:rsidRDefault="00424F26" w:rsidP="006744D3">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[Note: there is no “mode of access” in </w:t>
            </w:r>
            <w:r>
              <w:rPr>
                <w:rFonts w:ascii="Times New Roman" w:eastAsia="Times New Roman" w:hAnsi="Times New Roman" w:cs="Times New Roman"/>
                <w:sz w:val="22"/>
                <w:szCs w:val="22"/>
              </w:rPr>
              <w:lastRenderedPageBreak/>
              <w:t>RDA, it is covered by Carrier type]</w:t>
            </w:r>
          </w:p>
        </w:tc>
        <w:tc>
          <w:tcPr>
            <w:tcW w:w="2792" w:type="dxa"/>
          </w:tcPr>
          <w:p w14:paraId="07508896" w14:textId="77777777" w:rsidR="00DA455F" w:rsidRDefault="00424F26">
            <w:pPr>
              <w:spacing w:after="120"/>
            </w:pPr>
            <w:r>
              <w:rPr>
                <w:rFonts w:ascii="Times New Roman" w:eastAsia="Times New Roman" w:hAnsi="Times New Roman" w:cs="Times New Roman"/>
                <w:sz w:val="22"/>
                <w:szCs w:val="22"/>
              </w:rPr>
              <w:lastRenderedPageBreak/>
              <w:t>A</w:t>
            </w:r>
          </w:p>
        </w:tc>
        <w:tc>
          <w:tcPr>
            <w:tcW w:w="3148" w:type="dxa"/>
          </w:tcPr>
          <w:p w14:paraId="37949A04"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5AE555C8" w14:textId="77777777" w:rsidR="00DA455F" w:rsidRDefault="00424F26">
            <w:pPr>
              <w:spacing w:after="120"/>
            </w:pPr>
            <w:r>
              <w:rPr>
                <w:rFonts w:ascii="Times New Roman" w:eastAsia="Times New Roman" w:hAnsi="Times New Roman" w:cs="Times New Roman"/>
                <w:sz w:val="22"/>
                <w:szCs w:val="22"/>
              </w:rPr>
              <w:t xml:space="preserve">Use only for records for DLF Registry of Digital Masters, </w:t>
            </w:r>
            <w:proofErr w:type="spellStart"/>
            <w:r>
              <w:rPr>
                <w:rFonts w:ascii="Times New Roman" w:eastAsia="Times New Roman" w:hAnsi="Times New Roman" w:cs="Times New Roman"/>
                <w:sz w:val="22"/>
                <w:szCs w:val="22"/>
              </w:rPr>
              <w:t>HathiTrust</w:t>
            </w:r>
            <w:proofErr w:type="spellEnd"/>
            <w:r>
              <w:rPr>
                <w:rFonts w:ascii="Times New Roman" w:eastAsia="Times New Roman" w:hAnsi="Times New Roman" w:cs="Times New Roman"/>
                <w:sz w:val="22"/>
                <w:szCs w:val="22"/>
              </w:rPr>
              <w:t xml:space="preserve"> Digital Library and other digital preservation </w:t>
            </w:r>
            <w:r>
              <w:rPr>
                <w:rFonts w:ascii="Times New Roman" w:eastAsia="Times New Roman" w:hAnsi="Times New Roman" w:cs="Times New Roman"/>
                <w:sz w:val="22"/>
                <w:szCs w:val="22"/>
              </w:rPr>
              <w:lastRenderedPageBreak/>
              <w:t>projects. Use with $5</w:t>
            </w:r>
          </w:p>
        </w:tc>
      </w:tr>
      <w:tr w:rsidR="00DA455F" w14:paraId="455CC7D0" w14:textId="77777777" w:rsidTr="00A225A1">
        <w:tc>
          <w:tcPr>
            <w:tcW w:w="1278" w:type="dxa"/>
          </w:tcPr>
          <w:p w14:paraId="6EBED464" w14:textId="77777777" w:rsidR="00DA455F" w:rsidRDefault="00230358">
            <w:pPr>
              <w:spacing w:after="120"/>
            </w:pPr>
            <w:hyperlink r:id="rId80">
              <w:r w:rsidR="00424F26">
                <w:rPr>
                  <w:rFonts w:ascii="Times New Roman" w:eastAsia="Times New Roman" w:hAnsi="Times New Roman" w:cs="Times New Roman"/>
                  <w:color w:val="0000FF"/>
                  <w:sz w:val="22"/>
                  <w:szCs w:val="22"/>
                  <w:u w:val="single"/>
                </w:rPr>
                <w:t>540</w:t>
              </w:r>
            </w:hyperlink>
          </w:p>
        </w:tc>
        <w:tc>
          <w:tcPr>
            <w:tcW w:w="1602" w:type="dxa"/>
          </w:tcPr>
          <w:p w14:paraId="29E6F418" w14:textId="77777777" w:rsidR="00DA455F" w:rsidRDefault="00424F26">
            <w:pPr>
              <w:spacing w:after="120"/>
            </w:pPr>
            <w:r>
              <w:rPr>
                <w:rFonts w:ascii="Times New Roman" w:eastAsia="Times New Roman" w:hAnsi="Times New Roman" w:cs="Times New Roman"/>
                <w:sz w:val="22"/>
                <w:szCs w:val="22"/>
              </w:rPr>
              <w:t>Terms governing use and reproduction note</w:t>
            </w:r>
          </w:p>
        </w:tc>
        <w:tc>
          <w:tcPr>
            <w:tcW w:w="2160" w:type="dxa"/>
          </w:tcPr>
          <w:p w14:paraId="1C2F08A0" w14:textId="77777777" w:rsidR="00DA455F" w:rsidRDefault="00424F26">
            <w:pPr>
              <w:spacing w:after="120"/>
            </w:pPr>
            <w:r>
              <w:rPr>
                <w:rFonts w:ascii="Times New Roman" w:eastAsia="Times New Roman" w:hAnsi="Times New Roman" w:cs="Times New Roman"/>
                <w:sz w:val="22"/>
                <w:szCs w:val="22"/>
              </w:rPr>
              <w:t>Restriction on use (4.5)</w:t>
            </w:r>
          </w:p>
        </w:tc>
        <w:tc>
          <w:tcPr>
            <w:tcW w:w="2792" w:type="dxa"/>
          </w:tcPr>
          <w:p w14:paraId="536A95AD" w14:textId="77777777" w:rsidR="00DA455F" w:rsidRDefault="00424F26">
            <w:pPr>
              <w:spacing w:after="120"/>
            </w:pPr>
            <w:r>
              <w:rPr>
                <w:rFonts w:ascii="Times New Roman" w:eastAsia="Times New Roman" w:hAnsi="Times New Roman" w:cs="Times New Roman"/>
                <w:sz w:val="22"/>
                <w:szCs w:val="22"/>
              </w:rPr>
              <w:t>X</w:t>
            </w:r>
          </w:p>
        </w:tc>
        <w:tc>
          <w:tcPr>
            <w:tcW w:w="3148" w:type="dxa"/>
          </w:tcPr>
          <w:p w14:paraId="3AFCE67D" w14:textId="77777777" w:rsidR="00DA455F" w:rsidRDefault="00424F26">
            <w:pPr>
              <w:spacing w:after="120"/>
            </w:pPr>
            <w:r>
              <w:rPr>
                <w:rFonts w:ascii="Times New Roman" w:eastAsia="Times New Roman" w:hAnsi="Times New Roman" w:cs="Times New Roman"/>
                <w:sz w:val="22"/>
                <w:szCs w:val="22"/>
              </w:rPr>
              <w:t>X</w:t>
            </w:r>
          </w:p>
        </w:tc>
        <w:tc>
          <w:tcPr>
            <w:tcW w:w="3060" w:type="dxa"/>
          </w:tcPr>
          <w:p w14:paraId="13231EAE" w14:textId="77777777" w:rsidR="00DA455F" w:rsidRDefault="00DA455F">
            <w:pPr>
              <w:spacing w:after="120"/>
            </w:pPr>
          </w:p>
        </w:tc>
      </w:tr>
      <w:tr w:rsidR="00DA455F" w14:paraId="5697CE69" w14:textId="77777777" w:rsidTr="00A225A1">
        <w:tc>
          <w:tcPr>
            <w:tcW w:w="1278" w:type="dxa"/>
          </w:tcPr>
          <w:p w14:paraId="136A3ECC" w14:textId="77777777" w:rsidR="00DA455F" w:rsidRDefault="00230358">
            <w:pPr>
              <w:spacing w:after="120"/>
            </w:pPr>
            <w:hyperlink r:id="rId81">
              <w:r w:rsidR="00424F26">
                <w:rPr>
                  <w:rFonts w:ascii="Times New Roman" w:eastAsia="Times New Roman" w:hAnsi="Times New Roman" w:cs="Times New Roman"/>
                  <w:color w:val="0000FF"/>
                  <w:sz w:val="22"/>
                  <w:szCs w:val="22"/>
                  <w:u w:val="single"/>
                </w:rPr>
                <w:t>546</w:t>
              </w:r>
            </w:hyperlink>
          </w:p>
        </w:tc>
        <w:tc>
          <w:tcPr>
            <w:tcW w:w="1602" w:type="dxa"/>
          </w:tcPr>
          <w:p w14:paraId="6DF7CF7B" w14:textId="77777777" w:rsidR="00DA455F" w:rsidRDefault="00424F26">
            <w:pPr>
              <w:spacing w:after="120"/>
            </w:pPr>
            <w:r>
              <w:rPr>
                <w:rFonts w:ascii="Times New Roman" w:eastAsia="Times New Roman" w:hAnsi="Times New Roman" w:cs="Times New Roman"/>
                <w:sz w:val="22"/>
                <w:szCs w:val="22"/>
              </w:rPr>
              <w:t>Language note</w:t>
            </w:r>
          </w:p>
        </w:tc>
        <w:tc>
          <w:tcPr>
            <w:tcW w:w="2160" w:type="dxa"/>
          </w:tcPr>
          <w:p w14:paraId="56DF8470" w14:textId="77777777" w:rsidR="00DA455F" w:rsidRDefault="00424F26">
            <w:pPr>
              <w:spacing w:after="120"/>
            </w:pPr>
            <w:r>
              <w:rPr>
                <w:rFonts w:ascii="Times New Roman" w:eastAsia="Times New Roman" w:hAnsi="Times New Roman" w:cs="Times New Roman"/>
                <w:sz w:val="22"/>
                <w:szCs w:val="22"/>
              </w:rPr>
              <w:t>Language of content (7.12/PCC core)</w:t>
            </w:r>
          </w:p>
        </w:tc>
        <w:tc>
          <w:tcPr>
            <w:tcW w:w="2792" w:type="dxa"/>
          </w:tcPr>
          <w:p w14:paraId="57E8A61C"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13396FD1"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1D837121" w14:textId="77777777" w:rsidR="00DA455F" w:rsidRDefault="00DA455F">
            <w:pPr>
              <w:spacing w:after="120"/>
            </w:pPr>
          </w:p>
        </w:tc>
      </w:tr>
      <w:tr w:rsidR="00DA455F" w14:paraId="7017CEC3" w14:textId="77777777" w:rsidTr="00A225A1">
        <w:tc>
          <w:tcPr>
            <w:tcW w:w="1278" w:type="dxa"/>
          </w:tcPr>
          <w:p w14:paraId="18D680AB" w14:textId="77777777" w:rsidR="00DA455F" w:rsidRDefault="00230358">
            <w:pPr>
              <w:spacing w:after="120"/>
            </w:pPr>
            <w:hyperlink r:id="rId82">
              <w:r w:rsidR="00424F26">
                <w:rPr>
                  <w:rFonts w:ascii="Times New Roman" w:eastAsia="Times New Roman" w:hAnsi="Times New Roman" w:cs="Times New Roman"/>
                  <w:color w:val="0000FF"/>
                  <w:sz w:val="22"/>
                  <w:szCs w:val="22"/>
                  <w:u w:val="single"/>
                </w:rPr>
                <w:t>583</w:t>
              </w:r>
            </w:hyperlink>
          </w:p>
        </w:tc>
        <w:tc>
          <w:tcPr>
            <w:tcW w:w="1602" w:type="dxa"/>
          </w:tcPr>
          <w:p w14:paraId="7812D086" w14:textId="77777777" w:rsidR="00DA455F" w:rsidRDefault="00424F26">
            <w:pPr>
              <w:spacing w:after="120"/>
            </w:pPr>
            <w:r>
              <w:rPr>
                <w:rFonts w:ascii="Times New Roman" w:eastAsia="Times New Roman" w:hAnsi="Times New Roman" w:cs="Times New Roman"/>
                <w:sz w:val="22"/>
                <w:szCs w:val="22"/>
              </w:rPr>
              <w:t>Action note</w:t>
            </w:r>
          </w:p>
        </w:tc>
        <w:tc>
          <w:tcPr>
            <w:tcW w:w="2160" w:type="dxa"/>
          </w:tcPr>
          <w:p w14:paraId="04D68B8F" w14:textId="77777777" w:rsidR="00DA455F" w:rsidRDefault="00424F26">
            <w:pPr>
              <w:spacing w:after="120"/>
            </w:pPr>
            <w:r>
              <w:rPr>
                <w:rFonts w:ascii="Times New Roman" w:eastAsia="Times New Roman" w:hAnsi="Times New Roman" w:cs="Times New Roman"/>
                <w:sz w:val="22"/>
                <w:szCs w:val="22"/>
              </w:rPr>
              <w:t>N/A</w:t>
            </w:r>
          </w:p>
        </w:tc>
        <w:tc>
          <w:tcPr>
            <w:tcW w:w="2792" w:type="dxa"/>
          </w:tcPr>
          <w:p w14:paraId="35B4AF90"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6FBFED25"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30F9895F" w14:textId="77777777" w:rsidR="00DA455F" w:rsidRDefault="00424F26">
            <w:pPr>
              <w:spacing w:after="120"/>
            </w:pPr>
            <w:r>
              <w:rPr>
                <w:rFonts w:ascii="Times New Roman" w:eastAsia="Times New Roman" w:hAnsi="Times New Roman" w:cs="Times New Roman"/>
                <w:sz w:val="22"/>
                <w:szCs w:val="22"/>
              </w:rPr>
              <w:t xml:space="preserve">Use only for records for DLF Registry of Digital Masters, </w:t>
            </w:r>
            <w:proofErr w:type="spellStart"/>
            <w:r>
              <w:rPr>
                <w:rFonts w:ascii="Times New Roman" w:eastAsia="Times New Roman" w:hAnsi="Times New Roman" w:cs="Times New Roman"/>
                <w:sz w:val="22"/>
                <w:szCs w:val="22"/>
              </w:rPr>
              <w:t>HathiTrust</w:t>
            </w:r>
            <w:proofErr w:type="spellEnd"/>
            <w:r>
              <w:rPr>
                <w:rFonts w:ascii="Times New Roman" w:eastAsia="Times New Roman" w:hAnsi="Times New Roman" w:cs="Times New Roman"/>
                <w:sz w:val="22"/>
                <w:szCs w:val="22"/>
              </w:rPr>
              <w:t xml:space="preserve"> Digital Library and other digital preservation projects. Use with $5</w:t>
            </w:r>
          </w:p>
        </w:tc>
      </w:tr>
      <w:tr w:rsidR="00DA455F" w14:paraId="504C0021" w14:textId="77777777" w:rsidTr="00A225A1">
        <w:tc>
          <w:tcPr>
            <w:tcW w:w="1278" w:type="dxa"/>
          </w:tcPr>
          <w:p w14:paraId="5C63F318" w14:textId="77777777" w:rsidR="00DA455F" w:rsidRDefault="00230358">
            <w:pPr>
              <w:spacing w:after="120"/>
            </w:pPr>
            <w:hyperlink r:id="rId83">
              <w:r w:rsidR="00424F26">
                <w:rPr>
                  <w:rFonts w:ascii="Times New Roman" w:eastAsia="Times New Roman" w:hAnsi="Times New Roman" w:cs="Times New Roman"/>
                  <w:color w:val="0000FF"/>
                  <w:sz w:val="22"/>
                  <w:szCs w:val="22"/>
                  <w:u w:val="single"/>
                </w:rPr>
                <w:t>588</w:t>
              </w:r>
            </w:hyperlink>
          </w:p>
        </w:tc>
        <w:tc>
          <w:tcPr>
            <w:tcW w:w="1602" w:type="dxa"/>
          </w:tcPr>
          <w:p w14:paraId="0171BB0F" w14:textId="77777777" w:rsidR="00DA455F" w:rsidRDefault="00424F26">
            <w:pPr>
              <w:spacing w:after="120"/>
            </w:pPr>
            <w:r>
              <w:rPr>
                <w:rFonts w:ascii="Times New Roman" w:eastAsia="Times New Roman" w:hAnsi="Times New Roman" w:cs="Times New Roman"/>
                <w:sz w:val="22"/>
                <w:szCs w:val="22"/>
              </w:rPr>
              <w:t>Source of description note</w:t>
            </w:r>
          </w:p>
          <w:p w14:paraId="0321F20A" w14:textId="77777777" w:rsidR="00DA455F" w:rsidRDefault="00424F26">
            <w:pPr>
              <w:spacing w:after="120"/>
            </w:pPr>
            <w:r>
              <w:rPr>
                <w:rFonts w:ascii="Times New Roman" w:eastAsia="Times New Roman" w:hAnsi="Times New Roman" w:cs="Times New Roman"/>
                <w:sz w:val="22"/>
                <w:szCs w:val="22"/>
              </w:rPr>
              <w:t>Latest issue consulted note</w:t>
            </w:r>
          </w:p>
          <w:p w14:paraId="484F16F7" w14:textId="77777777" w:rsidR="00DA455F" w:rsidRDefault="00DA455F">
            <w:pPr>
              <w:spacing w:after="120"/>
            </w:pPr>
          </w:p>
        </w:tc>
        <w:tc>
          <w:tcPr>
            <w:tcW w:w="2160" w:type="dxa"/>
          </w:tcPr>
          <w:p w14:paraId="1D30E2F3" w14:textId="77777777" w:rsidR="00DA455F" w:rsidRDefault="00424F26">
            <w:pPr>
              <w:spacing w:after="120"/>
            </w:pPr>
            <w:r>
              <w:rPr>
                <w:rFonts w:ascii="Times New Roman" w:eastAsia="Times New Roman" w:hAnsi="Times New Roman" w:cs="Times New Roman"/>
                <w:sz w:val="22"/>
                <w:szCs w:val="22"/>
              </w:rPr>
              <w:t>Note on issue, part, or iteration used as the basis for identification of the resource (2.17.13)</w:t>
            </w:r>
          </w:p>
          <w:p w14:paraId="777F4E01" w14:textId="77777777" w:rsidR="00DA455F" w:rsidRDefault="00424F26">
            <w:pPr>
              <w:spacing w:after="120"/>
            </w:pPr>
            <w:r>
              <w:rPr>
                <w:rFonts w:ascii="Times New Roman" w:eastAsia="Times New Roman" w:hAnsi="Times New Roman" w:cs="Times New Roman"/>
                <w:sz w:val="22"/>
                <w:szCs w:val="22"/>
              </w:rPr>
              <w:t>Title source (2.17.2.3/PCC core)</w:t>
            </w:r>
          </w:p>
        </w:tc>
        <w:tc>
          <w:tcPr>
            <w:tcW w:w="2792" w:type="dxa"/>
          </w:tcPr>
          <w:p w14:paraId="69E07260" w14:textId="77777777" w:rsidR="00DA455F" w:rsidRDefault="00424F26">
            <w:pPr>
              <w:spacing w:after="120"/>
            </w:pPr>
            <w:r>
              <w:rPr>
                <w:rFonts w:ascii="Times New Roman" w:eastAsia="Times New Roman" w:hAnsi="Times New Roman" w:cs="Times New Roman"/>
                <w:sz w:val="22"/>
                <w:szCs w:val="22"/>
              </w:rPr>
              <w:t>M</w:t>
            </w:r>
          </w:p>
          <w:p w14:paraId="6290AA02" w14:textId="226EDF13" w:rsidR="00DA455F" w:rsidRDefault="00424F26">
            <w:pPr>
              <w:spacing w:after="120"/>
            </w:pPr>
            <w:r>
              <w:rPr>
                <w:rFonts w:ascii="Times New Roman" w:eastAsia="Times New Roman" w:hAnsi="Times New Roman" w:cs="Times New Roman"/>
                <w:sz w:val="22"/>
                <w:szCs w:val="22"/>
              </w:rPr>
              <w:t xml:space="preserve">Record “description based on” notes and the source of title proper notes as usual. Include </w:t>
            </w:r>
            <w:r w:rsidR="0059128B">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 xml:space="preserve">provider and the date viewed </w:t>
            </w:r>
            <w:r w:rsidR="0059128B">
              <w:rPr>
                <w:rFonts w:ascii="Times New Roman" w:eastAsia="Times New Roman" w:hAnsi="Times New Roman" w:cs="Times New Roman"/>
                <w:sz w:val="22"/>
                <w:szCs w:val="22"/>
              </w:rPr>
              <w:t xml:space="preserve">(provider can be omitted from LIC if it is the same as in </w:t>
            </w:r>
            <w:r>
              <w:rPr>
                <w:rFonts w:ascii="Times New Roman" w:eastAsia="Times New Roman" w:hAnsi="Times New Roman" w:cs="Times New Roman"/>
                <w:sz w:val="22"/>
                <w:szCs w:val="22"/>
              </w:rPr>
              <w:t>the DBO</w:t>
            </w:r>
            <w:r w:rsidR="0059128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If considered useful, add the file format of the resource viewed. </w:t>
            </w:r>
            <w:proofErr w:type="gramStart"/>
            <w:r>
              <w:rPr>
                <w:rFonts w:ascii="Times New Roman" w:eastAsia="Times New Roman" w:hAnsi="Times New Roman" w:cs="Times New Roman"/>
                <w:sz w:val="22"/>
                <w:szCs w:val="22"/>
              </w:rPr>
              <w:t>At the present time</w:t>
            </w:r>
            <w:proofErr w:type="gramEnd"/>
            <w:r>
              <w:rPr>
                <w:rFonts w:ascii="Times New Roman" w:eastAsia="Times New Roman" w:hAnsi="Times New Roman" w:cs="Times New Roman"/>
                <w:sz w:val="22"/>
                <w:szCs w:val="22"/>
              </w:rPr>
              <w:t xml:space="preserve"> do not use indicators in the 588 field if authenticating serials.</w:t>
            </w:r>
          </w:p>
          <w:p w14:paraId="62D70676" w14:textId="77777777" w:rsidR="00DA455F" w:rsidRDefault="00424F26">
            <w:pPr>
              <w:spacing w:after="120"/>
            </w:pPr>
            <w:r>
              <w:rPr>
                <w:rFonts w:ascii="Times New Roman" w:eastAsia="Times New Roman" w:hAnsi="Times New Roman" w:cs="Times New Roman"/>
                <w:sz w:val="22"/>
                <w:szCs w:val="22"/>
              </w:rPr>
              <w:t xml:space="preserve">Examples: </w:t>
            </w:r>
          </w:p>
          <w:p w14:paraId="6E1FC0BE" w14:textId="77777777" w:rsidR="00DA455F" w:rsidRDefault="00424F26">
            <w:pPr>
              <w:spacing w:after="120"/>
            </w:pPr>
            <w:r>
              <w:rPr>
                <w:rFonts w:ascii="Times New Roman" w:eastAsia="Times New Roman" w:hAnsi="Times New Roman" w:cs="Times New Roman"/>
                <w:sz w:val="22"/>
                <w:szCs w:val="22"/>
              </w:rPr>
              <w:lastRenderedPageBreak/>
              <w:t>588  $a Description based on: Volume 1, Issue 1 (September 2012); title from journal home page (publisher’s Web site, viewed May 16, 2012)</w:t>
            </w:r>
          </w:p>
          <w:p w14:paraId="53323E18" w14:textId="77777777" w:rsidR="00DA455F" w:rsidRDefault="00424F26">
            <w:pPr>
              <w:spacing w:after="120"/>
            </w:pPr>
            <w:r>
              <w:rPr>
                <w:rFonts w:ascii="Times New Roman" w:eastAsia="Times New Roman" w:hAnsi="Times New Roman" w:cs="Times New Roman"/>
                <w:sz w:val="22"/>
                <w:szCs w:val="22"/>
              </w:rPr>
              <w:t>588  $a Description based on: Volume 16, issue 1 (2012); title from PDF article running title (Tandfonline.com Web site, viewed May 19, 2012)</w:t>
            </w:r>
          </w:p>
          <w:p w14:paraId="10AA304F" w14:textId="40E93B2E" w:rsidR="00DA455F" w:rsidRDefault="00424F26" w:rsidP="006744D3">
            <w:pPr>
              <w:spacing w:after="120"/>
            </w:pPr>
            <w:r>
              <w:rPr>
                <w:rFonts w:ascii="Times New Roman" w:eastAsia="Times New Roman" w:hAnsi="Times New Roman" w:cs="Times New Roman"/>
                <w:sz w:val="22"/>
                <w:szCs w:val="22"/>
              </w:rPr>
              <w:t xml:space="preserve">Note on IR treatment: For online IRs we recommend using the form:  “Description based on contents viewed on [date]”  </w:t>
            </w:r>
          </w:p>
        </w:tc>
        <w:tc>
          <w:tcPr>
            <w:tcW w:w="3148" w:type="dxa"/>
          </w:tcPr>
          <w:p w14:paraId="6C0C06E9" w14:textId="77777777" w:rsidR="00DA455F" w:rsidRDefault="00424F26">
            <w:pPr>
              <w:spacing w:after="120"/>
            </w:pPr>
            <w:r>
              <w:rPr>
                <w:rFonts w:ascii="Times New Roman" w:eastAsia="Times New Roman" w:hAnsi="Times New Roman" w:cs="Times New Roman"/>
                <w:sz w:val="22"/>
                <w:szCs w:val="22"/>
              </w:rPr>
              <w:lastRenderedPageBreak/>
              <w:t>M</w:t>
            </w:r>
          </w:p>
          <w:p w14:paraId="24720C09" w14:textId="4554C111" w:rsidR="00DA455F" w:rsidRDefault="00424F26">
            <w:pPr>
              <w:spacing w:after="120"/>
            </w:pPr>
            <w:r>
              <w:rPr>
                <w:rFonts w:ascii="Times New Roman" w:eastAsia="Times New Roman" w:hAnsi="Times New Roman" w:cs="Times New Roman"/>
                <w:sz w:val="22"/>
                <w:szCs w:val="22"/>
              </w:rPr>
              <w:t xml:space="preserve">If the description is based on a single online resource, combine in one note the source of description, source of title, </w:t>
            </w:r>
            <w:r w:rsidR="00B91A67">
              <w:rPr>
                <w:rFonts w:ascii="Times New Roman" w:eastAsia="Times New Roman" w:hAnsi="Times New Roman" w:cs="Times New Roman"/>
                <w:sz w:val="22"/>
                <w:szCs w:val="22"/>
              </w:rPr>
              <w:t xml:space="preserve">the </w:t>
            </w:r>
            <w:r w:rsidR="0059128B">
              <w:rPr>
                <w:rFonts w:ascii="Times New Roman" w:eastAsia="Times New Roman" w:hAnsi="Times New Roman" w:cs="Times New Roman"/>
                <w:sz w:val="22"/>
                <w:szCs w:val="22"/>
              </w:rPr>
              <w:t>provider</w:t>
            </w:r>
            <w:r w:rsidR="00B91A6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and the date viewed. If considered useful, add the file format of the resource viewed</w:t>
            </w:r>
          </w:p>
          <w:p w14:paraId="4644849E" w14:textId="77777777" w:rsidR="00DA455F" w:rsidRDefault="00424F26">
            <w:pPr>
              <w:spacing w:after="120"/>
            </w:pPr>
            <w:r>
              <w:rPr>
                <w:rFonts w:ascii="Times New Roman" w:eastAsia="Times New Roman" w:hAnsi="Times New Roman" w:cs="Times New Roman"/>
                <w:sz w:val="22"/>
                <w:szCs w:val="22"/>
              </w:rPr>
              <w:t>Example: 588 $a  Description based on online resource; title from PDF title page (ACM, viewed May 26, 2011)</w:t>
            </w:r>
          </w:p>
          <w:p w14:paraId="4DA088F3" w14:textId="661036F2" w:rsidR="00DA455F" w:rsidRDefault="00424F26">
            <w:pPr>
              <w:spacing w:after="120"/>
            </w:pPr>
            <w:r>
              <w:rPr>
                <w:rFonts w:ascii="Times New Roman" w:eastAsia="Times New Roman" w:hAnsi="Times New Roman" w:cs="Times New Roman"/>
                <w:sz w:val="22"/>
                <w:szCs w:val="22"/>
              </w:rPr>
              <w:t xml:space="preserve">If the description is based on part of a multipart resource, combine in one note the part </w:t>
            </w:r>
            <w:r>
              <w:rPr>
                <w:rFonts w:ascii="Times New Roman" w:eastAsia="Times New Roman" w:hAnsi="Times New Roman" w:cs="Times New Roman"/>
                <w:sz w:val="22"/>
                <w:szCs w:val="22"/>
              </w:rPr>
              <w:lastRenderedPageBreak/>
              <w:t xml:space="preserve">used, the source of description, source of title, </w:t>
            </w:r>
            <w:r w:rsidR="00B91A67">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provider, and the date viewed. If considered useful add the file format of the resource viewed.</w:t>
            </w:r>
          </w:p>
          <w:p w14:paraId="22B2AD2B" w14:textId="77777777" w:rsidR="00DA455F" w:rsidRDefault="00424F26">
            <w:pPr>
              <w:spacing w:after="120"/>
            </w:pPr>
            <w:r>
              <w:rPr>
                <w:rFonts w:ascii="Times New Roman" w:eastAsia="Times New Roman" w:hAnsi="Times New Roman" w:cs="Times New Roman"/>
                <w:sz w:val="22"/>
                <w:szCs w:val="22"/>
              </w:rPr>
              <w:t>Example: 588 $a Description based on online resource; title from volume 2 PDF title page (ACM, viewed May 26, 2011).</w:t>
            </w:r>
          </w:p>
          <w:p w14:paraId="3BAA0AC3" w14:textId="77777777" w:rsidR="00DA455F" w:rsidRDefault="00DA455F">
            <w:pPr>
              <w:spacing w:after="120"/>
            </w:pPr>
          </w:p>
        </w:tc>
        <w:tc>
          <w:tcPr>
            <w:tcW w:w="3060" w:type="dxa"/>
          </w:tcPr>
          <w:p w14:paraId="056BA0E7" w14:textId="77777777" w:rsidR="00DA455F" w:rsidRDefault="00424F26">
            <w:pPr>
              <w:spacing w:after="120"/>
            </w:pPr>
            <w:r>
              <w:rPr>
                <w:rFonts w:ascii="Times New Roman" w:eastAsia="Times New Roman" w:hAnsi="Times New Roman" w:cs="Times New Roman"/>
                <w:sz w:val="22"/>
                <w:szCs w:val="22"/>
              </w:rPr>
              <w:lastRenderedPageBreak/>
              <w:t>For both serials and monographs, if the description is based on a record for the physical format, use the following phrase without additional information:</w:t>
            </w:r>
          </w:p>
          <w:p w14:paraId="0D086B07" w14:textId="77777777" w:rsidR="00DA455F" w:rsidRDefault="00424F26">
            <w:pPr>
              <w:spacing w:after="120"/>
            </w:pPr>
            <w:r>
              <w:rPr>
                <w:rFonts w:ascii="Times New Roman" w:eastAsia="Times New Roman" w:hAnsi="Times New Roman" w:cs="Times New Roman"/>
                <w:sz w:val="22"/>
                <w:szCs w:val="22"/>
              </w:rPr>
              <w:t>Description based on [physical format] version record</w:t>
            </w:r>
          </w:p>
          <w:p w14:paraId="16FEAC5C" w14:textId="77777777" w:rsidR="00DA455F" w:rsidRDefault="00424F26">
            <w:pPr>
              <w:spacing w:after="120"/>
            </w:pPr>
            <w:r>
              <w:rPr>
                <w:rFonts w:ascii="Times New Roman" w:eastAsia="Times New Roman" w:hAnsi="Times New Roman" w:cs="Times New Roman"/>
                <w:sz w:val="22"/>
                <w:szCs w:val="22"/>
              </w:rPr>
              <w:t xml:space="preserve">Indicator values (“0”) meaning “Source of description” and (“1”) meaning “latest issue consulted” can be used to generate a display constant. </w:t>
            </w:r>
            <w:proofErr w:type="gramStart"/>
            <w:r>
              <w:rPr>
                <w:rFonts w:ascii="Times New Roman" w:eastAsia="Times New Roman" w:hAnsi="Times New Roman" w:cs="Times New Roman"/>
                <w:sz w:val="22"/>
                <w:szCs w:val="22"/>
              </w:rPr>
              <w:t>At the present time</w:t>
            </w:r>
            <w:proofErr w:type="gramEnd"/>
            <w:r>
              <w:rPr>
                <w:rFonts w:ascii="Times New Roman" w:eastAsia="Times New Roman" w:hAnsi="Times New Roman" w:cs="Times New Roman"/>
                <w:sz w:val="22"/>
                <w:szCs w:val="22"/>
              </w:rPr>
              <w:t xml:space="preserve"> do not use this technique in the 588 field if </w:t>
            </w:r>
            <w:r>
              <w:rPr>
                <w:rFonts w:ascii="Times New Roman" w:eastAsia="Times New Roman" w:hAnsi="Times New Roman" w:cs="Times New Roman"/>
                <w:sz w:val="22"/>
                <w:szCs w:val="22"/>
              </w:rPr>
              <w:lastRenderedPageBreak/>
              <w:t>creating (or authenticating) CONSER serials.</w:t>
            </w:r>
          </w:p>
          <w:p w14:paraId="4326FD78" w14:textId="77777777" w:rsidR="00DA455F" w:rsidRDefault="00DA455F">
            <w:pPr>
              <w:spacing w:after="120"/>
            </w:pPr>
          </w:p>
          <w:p w14:paraId="49D6B956" w14:textId="77777777" w:rsidR="00DA455F" w:rsidRDefault="00424F26">
            <w:pPr>
              <w:spacing w:after="120"/>
            </w:pPr>
            <w:r>
              <w:rPr>
                <w:rFonts w:ascii="Times New Roman" w:eastAsia="Times New Roman" w:hAnsi="Times New Roman" w:cs="Times New Roman"/>
                <w:sz w:val="22"/>
                <w:szCs w:val="22"/>
              </w:rPr>
              <w:t>Examples:</w:t>
            </w:r>
          </w:p>
          <w:p w14:paraId="4D9102CA" w14:textId="77777777" w:rsidR="00DA455F" w:rsidRDefault="00424F26">
            <w:pPr>
              <w:spacing w:after="120"/>
            </w:pPr>
            <w:r>
              <w:rPr>
                <w:rFonts w:ascii="Times New Roman" w:eastAsia="Times New Roman" w:hAnsi="Times New Roman" w:cs="Times New Roman"/>
                <w:sz w:val="22"/>
                <w:szCs w:val="22"/>
              </w:rPr>
              <w:t>588 $a Description based on print version record</w:t>
            </w:r>
          </w:p>
          <w:p w14:paraId="4F24E476" w14:textId="77777777" w:rsidR="00DA455F" w:rsidRDefault="00424F26">
            <w:pPr>
              <w:spacing w:after="120"/>
            </w:pPr>
            <w:r>
              <w:rPr>
                <w:rFonts w:ascii="Times New Roman" w:eastAsia="Times New Roman" w:hAnsi="Times New Roman" w:cs="Times New Roman"/>
                <w:sz w:val="22"/>
                <w:szCs w:val="22"/>
              </w:rPr>
              <w:t>588 $a Description based on CD-ROM version record</w:t>
            </w:r>
          </w:p>
          <w:p w14:paraId="555D5DFB" w14:textId="77777777" w:rsidR="00DA455F" w:rsidRDefault="00424F26">
            <w:pPr>
              <w:spacing w:after="120"/>
            </w:pPr>
            <w:proofErr w:type="gramStart"/>
            <w:r>
              <w:rPr>
                <w:rFonts w:ascii="Times New Roman" w:eastAsia="Times New Roman" w:hAnsi="Times New Roman" w:cs="Times New Roman"/>
                <w:sz w:val="22"/>
                <w:szCs w:val="22"/>
              </w:rPr>
              <w:t>588 0</w:t>
            </w:r>
            <w:proofErr w:type="gramEnd"/>
            <w:r>
              <w:rPr>
                <w:rFonts w:ascii="Times New Roman" w:eastAsia="Times New Roman" w:hAnsi="Times New Roman" w:cs="Times New Roman"/>
                <w:sz w:val="22"/>
                <w:szCs w:val="22"/>
              </w:rPr>
              <w:t>_ Print version record.</w:t>
            </w:r>
          </w:p>
          <w:p w14:paraId="79EB3B39" w14:textId="77777777" w:rsidR="00DA455F" w:rsidRDefault="00424F26">
            <w:pPr>
              <w:spacing w:after="120"/>
            </w:pPr>
            <w:r>
              <w:rPr>
                <w:rFonts w:ascii="Times New Roman" w:eastAsia="Times New Roman" w:hAnsi="Times New Roman" w:cs="Times New Roman"/>
                <w:sz w:val="22"/>
                <w:szCs w:val="22"/>
              </w:rPr>
              <w:t>588 1_ Vol. 1, issue 4 (May 2016).</w:t>
            </w:r>
          </w:p>
        </w:tc>
      </w:tr>
      <w:tr w:rsidR="00DA455F" w14:paraId="5760FD02" w14:textId="77777777" w:rsidTr="00A225A1">
        <w:tc>
          <w:tcPr>
            <w:tcW w:w="1278" w:type="dxa"/>
          </w:tcPr>
          <w:p w14:paraId="0EADC6BC" w14:textId="77777777" w:rsidR="00DA455F" w:rsidRDefault="00230358">
            <w:pPr>
              <w:spacing w:after="120"/>
            </w:pPr>
            <w:hyperlink r:id="rId84">
              <w:r w:rsidR="00424F26">
                <w:rPr>
                  <w:rFonts w:ascii="Times New Roman" w:eastAsia="Times New Roman" w:hAnsi="Times New Roman" w:cs="Times New Roman"/>
                  <w:color w:val="0000FF"/>
                  <w:sz w:val="22"/>
                  <w:szCs w:val="22"/>
                  <w:u w:val="single"/>
                </w:rPr>
                <w:t>700-751</w:t>
              </w:r>
            </w:hyperlink>
          </w:p>
        </w:tc>
        <w:tc>
          <w:tcPr>
            <w:tcW w:w="1602" w:type="dxa"/>
          </w:tcPr>
          <w:p w14:paraId="3BADDE7B" w14:textId="77777777" w:rsidR="00DA455F" w:rsidRDefault="00424F26">
            <w:pPr>
              <w:spacing w:after="120"/>
            </w:pPr>
            <w:r>
              <w:rPr>
                <w:rFonts w:ascii="Times New Roman" w:eastAsia="Times New Roman" w:hAnsi="Times New Roman" w:cs="Times New Roman"/>
                <w:sz w:val="22"/>
                <w:szCs w:val="22"/>
              </w:rPr>
              <w:t>Added entry fields</w:t>
            </w:r>
          </w:p>
        </w:tc>
        <w:tc>
          <w:tcPr>
            <w:tcW w:w="2160" w:type="dxa"/>
          </w:tcPr>
          <w:p w14:paraId="183CF9C4" w14:textId="77777777" w:rsidR="00DA455F" w:rsidRDefault="00424F26">
            <w:pPr>
              <w:spacing w:after="120"/>
            </w:pPr>
            <w:r>
              <w:rPr>
                <w:rFonts w:ascii="Times New Roman" w:eastAsia="Times New Roman" w:hAnsi="Times New Roman" w:cs="Times New Roman"/>
                <w:sz w:val="22"/>
                <w:szCs w:val="22"/>
              </w:rPr>
              <w:t>Creator (19.2; core requirement covered by 1XX)</w:t>
            </w:r>
          </w:p>
          <w:p w14:paraId="764688F3" w14:textId="77777777" w:rsidR="00DA455F" w:rsidRDefault="00424F26">
            <w:pPr>
              <w:spacing w:after="120"/>
            </w:pPr>
            <w:r>
              <w:rPr>
                <w:rFonts w:ascii="Times New Roman" w:eastAsia="Times New Roman" w:hAnsi="Times New Roman" w:cs="Times New Roman"/>
                <w:sz w:val="22"/>
                <w:szCs w:val="22"/>
              </w:rPr>
              <w:t>Other agent associated with a work (19.3; core requirement covered by 1XX)</w:t>
            </w:r>
          </w:p>
          <w:p w14:paraId="0B00CDB0" w14:textId="77777777" w:rsidR="00DA455F" w:rsidRDefault="00424F26">
            <w:pPr>
              <w:spacing w:after="120"/>
            </w:pPr>
            <w:r>
              <w:rPr>
                <w:rFonts w:ascii="Times New Roman" w:eastAsia="Times New Roman" w:hAnsi="Times New Roman" w:cs="Times New Roman"/>
                <w:sz w:val="22"/>
                <w:szCs w:val="22"/>
              </w:rPr>
              <w:t>Contributor (20.2/LC core for certain situations)</w:t>
            </w:r>
          </w:p>
          <w:p w14:paraId="38DF92B5" w14:textId="77777777" w:rsidR="00DA455F" w:rsidRDefault="00424F26">
            <w:pPr>
              <w:spacing w:after="120"/>
            </w:pPr>
            <w:r>
              <w:rPr>
                <w:rFonts w:ascii="Times New Roman" w:eastAsia="Times New Roman" w:hAnsi="Times New Roman" w:cs="Times New Roman"/>
                <w:sz w:val="22"/>
                <w:szCs w:val="22"/>
              </w:rPr>
              <w:t xml:space="preserve">Related work </w:t>
            </w:r>
            <w:r>
              <w:rPr>
                <w:rFonts w:ascii="Times New Roman" w:eastAsia="Times New Roman" w:hAnsi="Times New Roman" w:cs="Times New Roman"/>
                <w:sz w:val="22"/>
                <w:szCs w:val="22"/>
              </w:rPr>
              <w:lastRenderedPageBreak/>
              <w:t>(25.1/authorized access point)</w:t>
            </w:r>
          </w:p>
          <w:p w14:paraId="740C0550" w14:textId="77777777" w:rsidR="00DA455F" w:rsidRDefault="00424F26">
            <w:pPr>
              <w:spacing w:after="120"/>
            </w:pPr>
            <w:r>
              <w:rPr>
                <w:rFonts w:ascii="Times New Roman" w:eastAsia="Times New Roman" w:hAnsi="Times New Roman" w:cs="Times New Roman"/>
                <w:sz w:val="22"/>
                <w:szCs w:val="22"/>
              </w:rPr>
              <w:t>Related expression (26.1/authorized access point)</w:t>
            </w:r>
          </w:p>
        </w:tc>
        <w:tc>
          <w:tcPr>
            <w:tcW w:w="2792" w:type="dxa"/>
          </w:tcPr>
          <w:p w14:paraId="0C34CCEB" w14:textId="77777777" w:rsidR="00DA455F" w:rsidRDefault="00424F26">
            <w:pPr>
              <w:spacing w:after="120"/>
            </w:pPr>
            <w:r>
              <w:rPr>
                <w:rFonts w:ascii="Times New Roman" w:eastAsia="Times New Roman" w:hAnsi="Times New Roman" w:cs="Times New Roman"/>
                <w:sz w:val="22"/>
                <w:szCs w:val="22"/>
              </w:rPr>
              <w:lastRenderedPageBreak/>
              <w:t>A</w:t>
            </w:r>
          </w:p>
        </w:tc>
        <w:tc>
          <w:tcPr>
            <w:tcW w:w="3148" w:type="dxa"/>
          </w:tcPr>
          <w:p w14:paraId="60A61AC7" w14:textId="77777777" w:rsidR="00DA455F" w:rsidRDefault="00424F26">
            <w:pPr>
              <w:spacing w:after="120"/>
            </w:pPr>
            <w:r>
              <w:rPr>
                <w:rFonts w:ascii="Times New Roman" w:eastAsia="Times New Roman" w:hAnsi="Times New Roman" w:cs="Times New Roman"/>
                <w:sz w:val="22"/>
                <w:szCs w:val="22"/>
              </w:rPr>
              <w:t>A</w:t>
            </w:r>
          </w:p>
        </w:tc>
        <w:tc>
          <w:tcPr>
            <w:tcW w:w="3060" w:type="dxa"/>
          </w:tcPr>
          <w:p w14:paraId="5F5E221A" w14:textId="77777777" w:rsidR="00DA455F" w:rsidRDefault="00424F26">
            <w:pPr>
              <w:tabs>
                <w:tab w:val="left" w:pos="515"/>
              </w:tabs>
              <w:spacing w:after="120"/>
            </w:pPr>
            <w:r>
              <w:rPr>
                <w:rFonts w:ascii="Times New Roman" w:eastAsia="Times New Roman" w:hAnsi="Times New Roman" w:cs="Times New Roman"/>
                <w:sz w:val="22"/>
                <w:szCs w:val="22"/>
              </w:rPr>
              <w:t>Core for Creator (see 1XX); PCC core for Contributors in certain situations. Use of appropriate relationship designators is strongly encouraged.  See</w:t>
            </w:r>
          </w:p>
          <w:p w14:paraId="394F292B" w14:textId="77777777" w:rsidR="00DA455F" w:rsidRDefault="00230358">
            <w:pPr>
              <w:tabs>
                <w:tab w:val="left" w:pos="515"/>
              </w:tabs>
              <w:spacing w:after="120"/>
            </w:pPr>
            <w:hyperlink r:id="rId85">
              <w:r w:rsidR="00424F26">
                <w:rPr>
                  <w:rFonts w:ascii="Times New Roman" w:eastAsia="Times New Roman" w:hAnsi="Times New Roman" w:cs="Times New Roman"/>
                  <w:color w:val="0000FF"/>
                  <w:sz w:val="22"/>
                  <w:szCs w:val="22"/>
                  <w:u w:val="single"/>
                </w:rPr>
                <w:t>PCC Relationship Designators in Bibliographic Records</w:t>
              </w:r>
            </w:hyperlink>
          </w:p>
          <w:p w14:paraId="2CEB3BC7" w14:textId="77777777" w:rsidR="00DA455F" w:rsidRDefault="00424F26">
            <w:pPr>
              <w:tabs>
                <w:tab w:val="left" w:pos="515"/>
              </w:tabs>
              <w:spacing w:after="120"/>
            </w:pPr>
            <w:r>
              <w:rPr>
                <w:rFonts w:ascii="Times New Roman" w:eastAsia="Times New Roman" w:hAnsi="Times New Roman" w:cs="Times New Roman"/>
                <w:sz w:val="22"/>
                <w:szCs w:val="22"/>
              </w:rPr>
              <w:t xml:space="preserve">Use if applicable to all known iterations of the online resource. Do not use for package/provider names </w:t>
            </w:r>
            <w:r>
              <w:rPr>
                <w:rFonts w:ascii="Times New Roman" w:eastAsia="Times New Roman" w:hAnsi="Times New Roman" w:cs="Times New Roman"/>
                <w:sz w:val="22"/>
                <w:szCs w:val="22"/>
              </w:rPr>
              <w:lastRenderedPageBreak/>
              <w:t xml:space="preserve">(records for DLF Registry of Digital Masters, </w:t>
            </w:r>
            <w:proofErr w:type="spellStart"/>
            <w:r>
              <w:rPr>
                <w:rFonts w:ascii="Times New Roman" w:eastAsia="Times New Roman" w:hAnsi="Times New Roman" w:cs="Times New Roman"/>
                <w:sz w:val="22"/>
                <w:szCs w:val="22"/>
              </w:rPr>
              <w:t>HathiTrust</w:t>
            </w:r>
            <w:proofErr w:type="spellEnd"/>
            <w:r>
              <w:rPr>
                <w:rFonts w:ascii="Times New Roman" w:eastAsia="Times New Roman" w:hAnsi="Times New Roman" w:cs="Times New Roman"/>
                <w:sz w:val="22"/>
                <w:szCs w:val="22"/>
              </w:rPr>
              <w:t xml:space="preserve"> Digital Library and other digital preservation projects </w:t>
            </w:r>
            <w:proofErr w:type="gramStart"/>
            <w:r>
              <w:rPr>
                <w:rFonts w:ascii="Times New Roman" w:eastAsia="Times New Roman" w:hAnsi="Times New Roman" w:cs="Times New Roman"/>
                <w:sz w:val="22"/>
                <w:szCs w:val="22"/>
              </w:rPr>
              <w:t>excepted.</w:t>
            </w:r>
            <w:proofErr w:type="gramEnd"/>
            <w:r>
              <w:rPr>
                <w:rFonts w:ascii="Times New Roman" w:eastAsia="Times New Roman" w:hAnsi="Times New Roman" w:cs="Times New Roman"/>
                <w:sz w:val="22"/>
                <w:szCs w:val="22"/>
              </w:rPr>
              <w:t xml:space="preserve"> (Use with $5)</w:t>
            </w:r>
          </w:p>
        </w:tc>
      </w:tr>
      <w:tr w:rsidR="00DA455F" w14:paraId="1BF589F4" w14:textId="77777777" w:rsidTr="00A225A1">
        <w:tc>
          <w:tcPr>
            <w:tcW w:w="1278" w:type="dxa"/>
          </w:tcPr>
          <w:p w14:paraId="3ED72D03" w14:textId="77777777" w:rsidR="00DA455F" w:rsidRDefault="00230358">
            <w:pPr>
              <w:spacing w:after="120"/>
            </w:pPr>
            <w:hyperlink r:id="rId86">
              <w:r w:rsidR="00424F26">
                <w:rPr>
                  <w:rFonts w:ascii="Times New Roman" w:eastAsia="Times New Roman" w:hAnsi="Times New Roman" w:cs="Times New Roman"/>
                  <w:color w:val="0000FF"/>
                  <w:sz w:val="22"/>
                  <w:szCs w:val="22"/>
                  <w:u w:val="single"/>
                </w:rPr>
                <w:t>773</w:t>
              </w:r>
            </w:hyperlink>
          </w:p>
        </w:tc>
        <w:tc>
          <w:tcPr>
            <w:tcW w:w="1602" w:type="dxa"/>
          </w:tcPr>
          <w:p w14:paraId="5FE6AC85" w14:textId="77777777" w:rsidR="00DA455F" w:rsidRDefault="00424F26">
            <w:pPr>
              <w:spacing w:after="120"/>
            </w:pPr>
            <w:r>
              <w:rPr>
                <w:rFonts w:ascii="Times New Roman" w:eastAsia="Times New Roman" w:hAnsi="Times New Roman" w:cs="Times New Roman"/>
                <w:sz w:val="22"/>
                <w:szCs w:val="22"/>
              </w:rPr>
              <w:t>Host item entry</w:t>
            </w:r>
          </w:p>
        </w:tc>
        <w:tc>
          <w:tcPr>
            <w:tcW w:w="2160" w:type="dxa"/>
          </w:tcPr>
          <w:p w14:paraId="2F7561C1" w14:textId="77777777" w:rsidR="00DA455F" w:rsidRDefault="00424F26">
            <w:pPr>
              <w:spacing w:after="120"/>
            </w:pPr>
            <w:r>
              <w:rPr>
                <w:rFonts w:ascii="Times New Roman" w:eastAsia="Times New Roman" w:hAnsi="Times New Roman" w:cs="Times New Roman"/>
                <w:sz w:val="22"/>
                <w:szCs w:val="22"/>
              </w:rPr>
              <w:t>Related manifestation (27.1)</w:t>
            </w:r>
          </w:p>
          <w:p w14:paraId="4533F11F" w14:textId="77777777" w:rsidR="00DA455F" w:rsidRDefault="00424F26">
            <w:pPr>
              <w:spacing w:after="120"/>
            </w:pPr>
            <w:r>
              <w:rPr>
                <w:rFonts w:ascii="Times New Roman" w:eastAsia="Times New Roman" w:hAnsi="Times New Roman" w:cs="Times New Roman"/>
                <w:sz w:val="22"/>
                <w:szCs w:val="22"/>
              </w:rPr>
              <w:t>Related item (28.1)</w:t>
            </w:r>
          </w:p>
        </w:tc>
        <w:tc>
          <w:tcPr>
            <w:tcW w:w="2792" w:type="dxa"/>
          </w:tcPr>
          <w:p w14:paraId="74B5FB17" w14:textId="77777777" w:rsidR="00DA455F" w:rsidRDefault="00424F26">
            <w:pPr>
              <w:spacing w:after="120"/>
            </w:pPr>
            <w:r>
              <w:rPr>
                <w:rFonts w:ascii="Times New Roman" w:eastAsia="Times New Roman" w:hAnsi="Times New Roman" w:cs="Times New Roman"/>
                <w:sz w:val="22"/>
                <w:szCs w:val="22"/>
              </w:rPr>
              <w:t>X</w:t>
            </w:r>
          </w:p>
        </w:tc>
        <w:tc>
          <w:tcPr>
            <w:tcW w:w="3148" w:type="dxa"/>
          </w:tcPr>
          <w:p w14:paraId="046E907A" w14:textId="77777777" w:rsidR="00DA455F" w:rsidRDefault="00424F26">
            <w:pPr>
              <w:spacing w:after="120"/>
            </w:pPr>
            <w:r>
              <w:rPr>
                <w:rFonts w:ascii="Times New Roman" w:eastAsia="Times New Roman" w:hAnsi="Times New Roman" w:cs="Times New Roman"/>
                <w:sz w:val="22"/>
                <w:szCs w:val="22"/>
              </w:rPr>
              <w:t>X</w:t>
            </w:r>
          </w:p>
        </w:tc>
        <w:tc>
          <w:tcPr>
            <w:tcW w:w="3060" w:type="dxa"/>
          </w:tcPr>
          <w:p w14:paraId="20A95A2F" w14:textId="77777777" w:rsidR="00DA455F" w:rsidRDefault="00DA455F">
            <w:pPr>
              <w:tabs>
                <w:tab w:val="left" w:pos="515"/>
              </w:tabs>
              <w:spacing w:after="120"/>
            </w:pPr>
          </w:p>
        </w:tc>
      </w:tr>
      <w:tr w:rsidR="00DA455F" w14:paraId="53B72D48" w14:textId="77777777" w:rsidTr="00A225A1">
        <w:tc>
          <w:tcPr>
            <w:tcW w:w="1278" w:type="dxa"/>
          </w:tcPr>
          <w:p w14:paraId="35BA170E" w14:textId="77777777" w:rsidR="00DA455F" w:rsidRDefault="00230358">
            <w:pPr>
              <w:spacing w:after="120"/>
            </w:pPr>
            <w:hyperlink r:id="rId87">
              <w:r w:rsidR="00424F26">
                <w:rPr>
                  <w:rFonts w:ascii="Times New Roman" w:eastAsia="Times New Roman" w:hAnsi="Times New Roman" w:cs="Times New Roman"/>
                  <w:color w:val="0000FF"/>
                  <w:sz w:val="22"/>
                  <w:szCs w:val="22"/>
                  <w:u w:val="single"/>
                </w:rPr>
                <w:t>76X-78X</w:t>
              </w:r>
            </w:hyperlink>
          </w:p>
        </w:tc>
        <w:tc>
          <w:tcPr>
            <w:tcW w:w="1602" w:type="dxa"/>
          </w:tcPr>
          <w:p w14:paraId="3F133D84" w14:textId="77777777" w:rsidR="00DA455F" w:rsidRDefault="00424F26">
            <w:pPr>
              <w:spacing w:after="120"/>
            </w:pPr>
            <w:r>
              <w:rPr>
                <w:rFonts w:ascii="Times New Roman" w:eastAsia="Times New Roman" w:hAnsi="Times New Roman" w:cs="Times New Roman"/>
                <w:sz w:val="22"/>
                <w:szCs w:val="22"/>
              </w:rPr>
              <w:t>Linking entry fields</w:t>
            </w:r>
          </w:p>
        </w:tc>
        <w:tc>
          <w:tcPr>
            <w:tcW w:w="2160" w:type="dxa"/>
          </w:tcPr>
          <w:p w14:paraId="602BCB17" w14:textId="77777777" w:rsidR="00DA455F" w:rsidRDefault="00424F26">
            <w:pPr>
              <w:spacing w:after="120"/>
            </w:pPr>
            <w:r>
              <w:rPr>
                <w:rFonts w:ascii="Times New Roman" w:eastAsia="Times New Roman" w:hAnsi="Times New Roman" w:cs="Times New Roman"/>
                <w:sz w:val="22"/>
                <w:szCs w:val="22"/>
              </w:rPr>
              <w:t>Related work</w:t>
            </w:r>
            <w:r>
              <w:rPr>
                <w:rFonts w:ascii="Times New Roman" w:eastAsia="Times New Roman" w:hAnsi="Times New Roman" w:cs="Times New Roman"/>
                <w:sz w:val="22"/>
                <w:szCs w:val="22"/>
              </w:rPr>
              <w:br/>
              <w:t>(25.1) PCC core</w:t>
            </w:r>
          </w:p>
        </w:tc>
        <w:tc>
          <w:tcPr>
            <w:tcW w:w="2792" w:type="dxa"/>
          </w:tcPr>
          <w:p w14:paraId="0B1B1EE7" w14:textId="77777777" w:rsidR="00DA455F" w:rsidRDefault="00424F26">
            <w:pPr>
              <w:spacing w:after="120"/>
            </w:pPr>
            <w:r>
              <w:rPr>
                <w:rFonts w:ascii="Times New Roman" w:eastAsia="Times New Roman" w:hAnsi="Times New Roman" w:cs="Times New Roman"/>
                <w:sz w:val="22"/>
                <w:szCs w:val="22"/>
              </w:rPr>
              <w:t>A</w:t>
            </w:r>
          </w:p>
          <w:p w14:paraId="2A7D4CD3" w14:textId="77777777" w:rsidR="00DA455F" w:rsidRDefault="00424F26">
            <w:pPr>
              <w:spacing w:after="120"/>
            </w:pPr>
            <w:r>
              <w:rPr>
                <w:rFonts w:ascii="Times New Roman" w:eastAsia="Times New Roman" w:hAnsi="Times New Roman" w:cs="Times New Roman"/>
                <w:sz w:val="22"/>
                <w:szCs w:val="22"/>
              </w:rPr>
              <w:t>Record as needed (fields other than 776)</w:t>
            </w:r>
          </w:p>
          <w:p w14:paraId="23F90A61" w14:textId="77777777" w:rsidR="00DA455F" w:rsidRDefault="00424F26">
            <w:pPr>
              <w:spacing w:after="120"/>
            </w:pPr>
            <w:r>
              <w:rPr>
                <w:rFonts w:ascii="Times New Roman" w:eastAsia="Times New Roman" w:hAnsi="Times New Roman" w:cs="Times New Roman"/>
                <w:sz w:val="22"/>
                <w:szCs w:val="22"/>
              </w:rPr>
              <w:t>When making reciprocal links for serials, do not</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link latest entry cataloging records to successive entry records and vice versa.</w:t>
            </w:r>
          </w:p>
          <w:p w14:paraId="240FE8E8"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When linking from a RDA record to a pre-RDA (e.g., AACR2) record, the form in the linking entry should also reflect </w:t>
            </w:r>
            <w:proofErr w:type="gramStart"/>
            <w:r>
              <w:rPr>
                <w:rFonts w:ascii="Times New Roman" w:eastAsia="Times New Roman" w:hAnsi="Times New Roman" w:cs="Times New Roman"/>
                <w:sz w:val="22"/>
                <w:szCs w:val="22"/>
              </w:rPr>
              <w:t>pre-RDA conventions and how RDA would cite the related resource</w:t>
            </w:r>
            <w:proofErr w:type="gramEnd"/>
            <w:r>
              <w:rPr>
                <w:rFonts w:ascii="Times New Roman" w:eastAsia="Times New Roman" w:hAnsi="Times New Roman" w:cs="Times New Roman"/>
                <w:sz w:val="22"/>
                <w:szCs w:val="22"/>
              </w:rPr>
              <w:t>.</w:t>
            </w:r>
          </w:p>
          <w:p w14:paraId="1166D291" w14:textId="77777777" w:rsidR="00DA455F" w:rsidRDefault="00424F2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Note: when OCLC creates online records for digital preservation projects (e.g. </w:t>
            </w:r>
            <w:proofErr w:type="spellStart"/>
            <w:r>
              <w:rPr>
                <w:rFonts w:ascii="Times New Roman" w:eastAsia="Times New Roman" w:hAnsi="Times New Roman" w:cs="Times New Roman"/>
                <w:sz w:val="22"/>
                <w:szCs w:val="22"/>
              </w:rPr>
              <w:t>HathiTrust</w:t>
            </w:r>
            <w:proofErr w:type="spellEnd"/>
            <w:r>
              <w:rPr>
                <w:rFonts w:ascii="Times New Roman" w:eastAsia="Times New Roman" w:hAnsi="Times New Roman" w:cs="Times New Roman"/>
                <w:sz w:val="22"/>
                <w:szCs w:val="22"/>
              </w:rPr>
              <w:t xml:space="preserve">), they use the same entry convention </w:t>
            </w:r>
            <w:r>
              <w:rPr>
                <w:rFonts w:ascii="Times New Roman" w:eastAsia="Times New Roman" w:hAnsi="Times New Roman" w:cs="Times New Roman"/>
                <w:sz w:val="22"/>
                <w:szCs w:val="22"/>
              </w:rPr>
              <w:lastRenderedPageBreak/>
              <w:t>(008/34) as the base print record.</w:t>
            </w:r>
          </w:p>
        </w:tc>
        <w:tc>
          <w:tcPr>
            <w:tcW w:w="3148" w:type="dxa"/>
          </w:tcPr>
          <w:p w14:paraId="30A8C6B0" w14:textId="77777777" w:rsidR="00DA455F" w:rsidRDefault="00424F26">
            <w:pPr>
              <w:spacing w:after="120"/>
            </w:pPr>
            <w:r>
              <w:rPr>
                <w:rFonts w:ascii="Times New Roman" w:eastAsia="Times New Roman" w:hAnsi="Times New Roman" w:cs="Times New Roman"/>
                <w:sz w:val="22"/>
                <w:szCs w:val="22"/>
              </w:rPr>
              <w:lastRenderedPageBreak/>
              <w:t>A</w:t>
            </w:r>
          </w:p>
        </w:tc>
        <w:tc>
          <w:tcPr>
            <w:tcW w:w="3060" w:type="dxa"/>
          </w:tcPr>
          <w:p w14:paraId="55DB28C0" w14:textId="77777777" w:rsidR="00DA455F" w:rsidRDefault="00DA455F">
            <w:pPr>
              <w:tabs>
                <w:tab w:val="left" w:pos="515"/>
              </w:tabs>
              <w:spacing w:after="120"/>
            </w:pPr>
          </w:p>
        </w:tc>
      </w:tr>
      <w:tr w:rsidR="00DA455F" w14:paraId="77EE29AF" w14:textId="77777777" w:rsidTr="00A225A1">
        <w:tc>
          <w:tcPr>
            <w:tcW w:w="1278" w:type="dxa"/>
          </w:tcPr>
          <w:p w14:paraId="355113B3" w14:textId="77777777" w:rsidR="00DA455F" w:rsidRDefault="00230358">
            <w:pPr>
              <w:spacing w:after="120"/>
            </w:pPr>
            <w:hyperlink r:id="rId88">
              <w:r w:rsidR="00424F26">
                <w:rPr>
                  <w:rFonts w:ascii="Times New Roman" w:eastAsia="Times New Roman" w:hAnsi="Times New Roman" w:cs="Times New Roman"/>
                  <w:color w:val="0000FF"/>
                  <w:sz w:val="22"/>
                  <w:szCs w:val="22"/>
                  <w:u w:val="single"/>
                </w:rPr>
                <w:t>776</w:t>
              </w:r>
            </w:hyperlink>
          </w:p>
        </w:tc>
        <w:tc>
          <w:tcPr>
            <w:tcW w:w="1602" w:type="dxa"/>
          </w:tcPr>
          <w:p w14:paraId="026D8D20" w14:textId="77777777" w:rsidR="00DA455F" w:rsidRDefault="00424F26">
            <w:pPr>
              <w:spacing w:after="120"/>
            </w:pPr>
            <w:r>
              <w:rPr>
                <w:rFonts w:ascii="Times New Roman" w:eastAsia="Times New Roman" w:hAnsi="Times New Roman" w:cs="Times New Roman"/>
                <w:sz w:val="22"/>
                <w:szCs w:val="22"/>
              </w:rPr>
              <w:t>Additional physical form entry</w:t>
            </w:r>
          </w:p>
        </w:tc>
        <w:tc>
          <w:tcPr>
            <w:tcW w:w="2160" w:type="dxa"/>
          </w:tcPr>
          <w:p w14:paraId="3FCBC8F6" w14:textId="77777777" w:rsidR="00DA455F" w:rsidRDefault="00424F26">
            <w:pPr>
              <w:spacing w:after="120"/>
            </w:pPr>
            <w:r>
              <w:rPr>
                <w:rFonts w:ascii="Times New Roman" w:eastAsia="Times New Roman" w:hAnsi="Times New Roman" w:cs="Times New Roman"/>
                <w:sz w:val="22"/>
                <w:szCs w:val="22"/>
              </w:rPr>
              <w:t>Related manifestation (27.1/structured description/PCC core for reproductions)</w:t>
            </w:r>
          </w:p>
        </w:tc>
        <w:tc>
          <w:tcPr>
            <w:tcW w:w="2792" w:type="dxa"/>
          </w:tcPr>
          <w:p w14:paraId="07E95206" w14:textId="77777777" w:rsidR="00DA455F" w:rsidRDefault="00424F26">
            <w:pPr>
              <w:spacing w:after="120"/>
            </w:pPr>
            <w:r>
              <w:rPr>
                <w:rFonts w:ascii="Times New Roman" w:eastAsia="Times New Roman" w:hAnsi="Times New Roman" w:cs="Times New Roman"/>
                <w:sz w:val="22"/>
                <w:szCs w:val="22"/>
              </w:rPr>
              <w:t>A</w:t>
            </w:r>
          </w:p>
        </w:tc>
        <w:tc>
          <w:tcPr>
            <w:tcW w:w="3148" w:type="dxa"/>
          </w:tcPr>
          <w:p w14:paraId="1CFC73B1" w14:textId="77777777" w:rsidR="00DA455F" w:rsidRDefault="00424F26">
            <w:pPr>
              <w:spacing w:after="120"/>
            </w:pPr>
            <w:r>
              <w:rPr>
                <w:rFonts w:ascii="Times New Roman" w:eastAsia="Times New Roman" w:hAnsi="Times New Roman" w:cs="Times New Roman"/>
                <w:sz w:val="22"/>
                <w:szCs w:val="22"/>
              </w:rPr>
              <w:t>A</w:t>
            </w:r>
          </w:p>
          <w:p w14:paraId="1BEF1A08" w14:textId="77777777" w:rsidR="00DA455F" w:rsidRDefault="00DA455F">
            <w:pPr>
              <w:spacing w:after="120"/>
            </w:pPr>
          </w:p>
        </w:tc>
        <w:tc>
          <w:tcPr>
            <w:tcW w:w="3060" w:type="dxa"/>
          </w:tcPr>
          <w:p w14:paraId="5A397946" w14:textId="4F75CF75" w:rsidR="00DA455F" w:rsidRDefault="00424F26" w:rsidP="006744D3">
            <w:pPr>
              <w:tabs>
                <w:tab w:val="left" w:pos="515"/>
              </w:tabs>
              <w:spacing w:after="120"/>
            </w:pPr>
            <w:r>
              <w:rPr>
                <w:rFonts w:ascii="Times New Roman" w:eastAsia="Times New Roman" w:hAnsi="Times New Roman" w:cs="Times New Roman"/>
                <w:sz w:val="22"/>
                <w:szCs w:val="22"/>
              </w:rPr>
              <w:t xml:space="preserve">Required if the description is based on the record for another format; otherwise provide if readily available. Use Field776 $i rather than Field 530 to describe the type of resource recorded in Field 776. This form applies to resources that </w:t>
            </w:r>
            <w:proofErr w:type="gramStart"/>
            <w:r>
              <w:rPr>
                <w:rFonts w:ascii="Times New Roman" w:eastAsia="Times New Roman" w:hAnsi="Times New Roman" w:cs="Times New Roman"/>
                <w:sz w:val="22"/>
                <w:szCs w:val="22"/>
              </w:rPr>
              <w:t>are either</w:t>
            </w:r>
            <w:proofErr w:type="gramEnd"/>
            <w:r>
              <w:rPr>
                <w:rFonts w:ascii="Times New Roman" w:eastAsia="Times New Roman" w:hAnsi="Times New Roman" w:cs="Times New Roman"/>
                <w:sz w:val="22"/>
                <w:szCs w:val="22"/>
              </w:rPr>
              <w:t xml:space="preserve"> reproductions or are simultaneously issued in more than one format.  Reciprocal 776 fields are recommended but not required.</w:t>
            </w:r>
            <w:r w:rsidR="006744D3">
              <w:br/>
            </w:r>
            <w:r>
              <w:rPr>
                <w:rFonts w:ascii="Times New Roman" w:eastAsia="Times New Roman" w:hAnsi="Times New Roman" w:cs="Times New Roman"/>
                <w:sz w:val="22"/>
                <w:szCs w:val="22"/>
              </w:rPr>
              <w:br/>
              <w:t>Examples are:</w:t>
            </w:r>
          </w:p>
          <w:p w14:paraId="69EE4BD1" w14:textId="77777777" w:rsidR="00DA455F" w:rsidRDefault="00424F26">
            <w:pPr>
              <w:tabs>
                <w:tab w:val="left" w:pos="515"/>
              </w:tabs>
              <w:spacing w:after="120"/>
            </w:pPr>
            <w:r>
              <w:rPr>
                <w:rFonts w:ascii="Times New Roman" w:eastAsia="Times New Roman" w:hAnsi="Times New Roman" w:cs="Times New Roman"/>
                <w:sz w:val="22"/>
                <w:szCs w:val="22"/>
              </w:rPr>
              <w:t>776 $i Print version:</w:t>
            </w:r>
          </w:p>
          <w:p w14:paraId="75DF8583" w14:textId="77777777" w:rsidR="00DA455F" w:rsidRDefault="00424F26">
            <w:pPr>
              <w:tabs>
                <w:tab w:val="left" w:pos="515"/>
              </w:tabs>
              <w:spacing w:after="120"/>
            </w:pPr>
            <w:r>
              <w:rPr>
                <w:rFonts w:ascii="Times New Roman" w:eastAsia="Times New Roman" w:hAnsi="Times New Roman" w:cs="Times New Roman"/>
                <w:sz w:val="22"/>
                <w:szCs w:val="22"/>
              </w:rPr>
              <w:t>776 $i Online version:</w:t>
            </w:r>
          </w:p>
          <w:p w14:paraId="187FBFCF" w14:textId="09F445A2" w:rsidR="00DA455F" w:rsidRDefault="00424F26" w:rsidP="006744D3">
            <w:pPr>
              <w:tabs>
                <w:tab w:val="left" w:pos="515"/>
              </w:tabs>
              <w:spacing w:after="120"/>
            </w:pPr>
            <w:r>
              <w:rPr>
                <w:rFonts w:ascii="Times New Roman" w:eastAsia="Times New Roman" w:hAnsi="Times New Roman" w:cs="Times New Roman"/>
                <w:sz w:val="22"/>
                <w:szCs w:val="22"/>
              </w:rPr>
              <w:t>776 $i &lt;other format&gt; version:</w:t>
            </w:r>
          </w:p>
        </w:tc>
      </w:tr>
      <w:tr w:rsidR="00DA455F" w14:paraId="4536CD29" w14:textId="77777777" w:rsidTr="00A225A1">
        <w:tc>
          <w:tcPr>
            <w:tcW w:w="1278" w:type="dxa"/>
          </w:tcPr>
          <w:p w14:paraId="06C21557" w14:textId="77777777" w:rsidR="00DA455F" w:rsidRDefault="00230358">
            <w:pPr>
              <w:spacing w:after="120"/>
            </w:pPr>
            <w:hyperlink r:id="rId89">
              <w:r w:rsidR="00424F26">
                <w:rPr>
                  <w:rFonts w:ascii="Times New Roman" w:eastAsia="Times New Roman" w:hAnsi="Times New Roman" w:cs="Times New Roman"/>
                  <w:color w:val="0000FF"/>
                  <w:sz w:val="22"/>
                  <w:szCs w:val="22"/>
                  <w:u w:val="single"/>
                </w:rPr>
                <w:t>80X-83X</w:t>
              </w:r>
            </w:hyperlink>
          </w:p>
        </w:tc>
        <w:tc>
          <w:tcPr>
            <w:tcW w:w="1602" w:type="dxa"/>
          </w:tcPr>
          <w:p w14:paraId="5EB95A55" w14:textId="77777777" w:rsidR="00DA455F" w:rsidRDefault="00424F26">
            <w:pPr>
              <w:spacing w:after="120"/>
            </w:pPr>
            <w:r>
              <w:rPr>
                <w:rFonts w:ascii="Times New Roman" w:eastAsia="Times New Roman" w:hAnsi="Times New Roman" w:cs="Times New Roman"/>
                <w:sz w:val="22"/>
                <w:szCs w:val="22"/>
              </w:rPr>
              <w:t>Series added entries</w:t>
            </w:r>
          </w:p>
        </w:tc>
        <w:tc>
          <w:tcPr>
            <w:tcW w:w="2160" w:type="dxa"/>
          </w:tcPr>
          <w:p w14:paraId="07CB63C5" w14:textId="77777777" w:rsidR="00DA455F" w:rsidRDefault="00424F26">
            <w:pPr>
              <w:spacing w:after="120"/>
            </w:pPr>
            <w:r>
              <w:rPr>
                <w:rFonts w:ascii="Times New Roman" w:eastAsia="Times New Roman" w:hAnsi="Times New Roman" w:cs="Times New Roman"/>
                <w:sz w:val="22"/>
                <w:szCs w:val="22"/>
              </w:rPr>
              <w:t>Related work (25.1)</w:t>
            </w:r>
          </w:p>
        </w:tc>
        <w:tc>
          <w:tcPr>
            <w:tcW w:w="2792" w:type="dxa"/>
          </w:tcPr>
          <w:p w14:paraId="20BF3DD5" w14:textId="77777777" w:rsidR="00DA455F" w:rsidRDefault="00424F26">
            <w:pPr>
              <w:spacing w:after="120"/>
            </w:pPr>
            <w:r>
              <w:rPr>
                <w:rFonts w:ascii="Times New Roman" w:eastAsia="Times New Roman" w:hAnsi="Times New Roman" w:cs="Times New Roman"/>
                <w:sz w:val="22"/>
                <w:szCs w:val="22"/>
              </w:rPr>
              <w:t>A</w:t>
            </w:r>
          </w:p>
          <w:p w14:paraId="63B3CFDF" w14:textId="77777777" w:rsidR="00DA455F" w:rsidRDefault="00424F26">
            <w:pPr>
              <w:spacing w:after="120"/>
            </w:pPr>
            <w:r>
              <w:rPr>
                <w:rFonts w:ascii="Times New Roman" w:eastAsia="Times New Roman" w:hAnsi="Times New Roman" w:cs="Times New Roman"/>
                <w:sz w:val="22"/>
                <w:szCs w:val="22"/>
              </w:rPr>
              <w:t xml:space="preserve"> (If institutional policy is to use series)</w:t>
            </w:r>
          </w:p>
        </w:tc>
        <w:tc>
          <w:tcPr>
            <w:tcW w:w="3148" w:type="dxa"/>
          </w:tcPr>
          <w:p w14:paraId="043A8066" w14:textId="77777777" w:rsidR="00DA455F" w:rsidRDefault="00424F26">
            <w:pPr>
              <w:spacing w:after="120"/>
            </w:pPr>
            <w:r>
              <w:rPr>
                <w:rFonts w:ascii="Times New Roman" w:eastAsia="Times New Roman" w:hAnsi="Times New Roman" w:cs="Times New Roman"/>
                <w:sz w:val="22"/>
                <w:szCs w:val="22"/>
              </w:rPr>
              <w:t>A</w:t>
            </w:r>
          </w:p>
          <w:p w14:paraId="535C6920" w14:textId="77777777" w:rsidR="00DA455F" w:rsidRDefault="00424F26">
            <w:pPr>
              <w:spacing w:after="120"/>
            </w:pPr>
            <w:r>
              <w:rPr>
                <w:rFonts w:ascii="Times New Roman" w:eastAsia="Times New Roman" w:hAnsi="Times New Roman" w:cs="Times New Roman"/>
                <w:sz w:val="22"/>
                <w:szCs w:val="22"/>
              </w:rPr>
              <w:t xml:space="preserve"> (If institutional policy is to use series)</w:t>
            </w:r>
          </w:p>
        </w:tc>
        <w:tc>
          <w:tcPr>
            <w:tcW w:w="3060" w:type="dxa"/>
          </w:tcPr>
          <w:p w14:paraId="1B39C093" w14:textId="77777777" w:rsidR="00DA455F" w:rsidRDefault="00424F26">
            <w:pPr>
              <w:tabs>
                <w:tab w:val="left" w:pos="515"/>
              </w:tabs>
              <w:spacing w:after="120"/>
            </w:pPr>
            <w:r>
              <w:rPr>
                <w:rFonts w:ascii="Times New Roman" w:eastAsia="Times New Roman" w:hAnsi="Times New Roman" w:cs="Times New Roman"/>
                <w:sz w:val="22"/>
                <w:szCs w:val="22"/>
              </w:rPr>
              <w:t xml:space="preserve">Use the authorized form of the heading for the physical format when providing an added entry for a series that exists in physical format as well as online. For series that exist only online, use the authorized form of the online series. Do not use for package/provider series </w:t>
            </w:r>
            <w:r>
              <w:rPr>
                <w:rFonts w:ascii="Times New Roman" w:eastAsia="Times New Roman" w:hAnsi="Times New Roman" w:cs="Times New Roman"/>
                <w:sz w:val="22"/>
                <w:szCs w:val="22"/>
              </w:rPr>
              <w:lastRenderedPageBreak/>
              <w:t xml:space="preserve">(records for DLF Registry of Digital Masters, </w:t>
            </w:r>
            <w:proofErr w:type="spellStart"/>
            <w:r>
              <w:rPr>
                <w:rFonts w:ascii="Times New Roman" w:eastAsia="Times New Roman" w:hAnsi="Times New Roman" w:cs="Times New Roman"/>
                <w:sz w:val="22"/>
                <w:szCs w:val="22"/>
              </w:rPr>
              <w:t>HathiTrust</w:t>
            </w:r>
            <w:proofErr w:type="spellEnd"/>
            <w:r>
              <w:rPr>
                <w:rFonts w:ascii="Times New Roman" w:eastAsia="Times New Roman" w:hAnsi="Times New Roman" w:cs="Times New Roman"/>
                <w:sz w:val="22"/>
                <w:szCs w:val="22"/>
              </w:rPr>
              <w:t xml:space="preserve"> Digital Library and other digital preservation projects excepted)</w:t>
            </w:r>
          </w:p>
          <w:p w14:paraId="119D99FA" w14:textId="77777777" w:rsidR="00DA455F" w:rsidRDefault="00424F26">
            <w:pPr>
              <w:tabs>
                <w:tab w:val="left" w:pos="515"/>
              </w:tabs>
              <w:spacing w:after="120"/>
            </w:pPr>
            <w:r>
              <w:rPr>
                <w:rFonts w:ascii="Times New Roman" w:eastAsia="Times New Roman" w:hAnsi="Times New Roman" w:cs="Times New Roman"/>
                <w:sz w:val="22"/>
                <w:szCs w:val="22"/>
              </w:rPr>
              <w:t>Use the print ISSN rather than the online ISSN for series that exist in print as well as online. Append the $x to the end of the field as the final subfield</w:t>
            </w:r>
          </w:p>
          <w:p w14:paraId="6628C5BD" w14:textId="77777777" w:rsidR="00DA455F" w:rsidRDefault="00424F26">
            <w:pPr>
              <w:tabs>
                <w:tab w:val="left" w:pos="515"/>
              </w:tabs>
              <w:spacing w:after="120"/>
            </w:pPr>
            <w:r>
              <w:rPr>
                <w:rFonts w:ascii="Times New Roman" w:eastAsia="Times New Roman" w:hAnsi="Times New Roman" w:cs="Times New Roman"/>
                <w:sz w:val="22"/>
                <w:szCs w:val="22"/>
              </w:rPr>
              <w:t xml:space="preserve">Example:  830 #0 $a Proceedings of SPIE—the International Society for Optical Engineering; $v </w:t>
            </w:r>
            <w:proofErr w:type="spellStart"/>
            <w:r>
              <w:rPr>
                <w:rFonts w:ascii="Times New Roman" w:eastAsia="Times New Roman" w:hAnsi="Times New Roman" w:cs="Times New Roman"/>
                <w:sz w:val="22"/>
                <w:szCs w:val="22"/>
              </w:rPr>
              <w:t>v</w:t>
            </w:r>
            <w:proofErr w:type="spellEnd"/>
            <w:r>
              <w:rPr>
                <w:rFonts w:ascii="Times New Roman" w:eastAsia="Times New Roman" w:hAnsi="Times New Roman" w:cs="Times New Roman"/>
                <w:sz w:val="22"/>
                <w:szCs w:val="22"/>
              </w:rPr>
              <w:t>. 7719. $x 0277-786X</w:t>
            </w:r>
          </w:p>
        </w:tc>
      </w:tr>
      <w:tr w:rsidR="00DA455F" w14:paraId="32256DC5" w14:textId="77777777" w:rsidTr="00A225A1">
        <w:tc>
          <w:tcPr>
            <w:tcW w:w="1278" w:type="dxa"/>
          </w:tcPr>
          <w:p w14:paraId="62696E24" w14:textId="77777777" w:rsidR="00DA455F" w:rsidRDefault="00230358">
            <w:pPr>
              <w:spacing w:after="120"/>
            </w:pPr>
            <w:hyperlink r:id="rId90">
              <w:r w:rsidR="00424F26">
                <w:rPr>
                  <w:rFonts w:ascii="Times New Roman" w:eastAsia="Times New Roman" w:hAnsi="Times New Roman" w:cs="Times New Roman"/>
                  <w:color w:val="0000FF"/>
                  <w:sz w:val="22"/>
                  <w:szCs w:val="22"/>
                  <w:u w:val="single"/>
                </w:rPr>
                <w:t>856</w:t>
              </w:r>
            </w:hyperlink>
          </w:p>
        </w:tc>
        <w:tc>
          <w:tcPr>
            <w:tcW w:w="1602" w:type="dxa"/>
          </w:tcPr>
          <w:p w14:paraId="01B34987" w14:textId="77777777" w:rsidR="00DA455F" w:rsidRDefault="00424F26">
            <w:pPr>
              <w:spacing w:after="120"/>
            </w:pPr>
            <w:r>
              <w:rPr>
                <w:rFonts w:ascii="Times New Roman" w:eastAsia="Times New Roman" w:hAnsi="Times New Roman" w:cs="Times New Roman"/>
                <w:sz w:val="22"/>
                <w:szCs w:val="22"/>
              </w:rPr>
              <w:t>Electronic location and access</w:t>
            </w:r>
          </w:p>
        </w:tc>
        <w:tc>
          <w:tcPr>
            <w:tcW w:w="2160" w:type="dxa"/>
          </w:tcPr>
          <w:p w14:paraId="5618697A" w14:textId="77777777" w:rsidR="00DA455F" w:rsidRDefault="00424F26">
            <w:pPr>
              <w:spacing w:after="120"/>
            </w:pPr>
            <w:r>
              <w:rPr>
                <w:rFonts w:ascii="Times New Roman" w:eastAsia="Times New Roman" w:hAnsi="Times New Roman" w:cs="Times New Roman"/>
                <w:sz w:val="22"/>
                <w:szCs w:val="22"/>
              </w:rPr>
              <w:t>Uniform Resource Locator (4.6/LC core)</w:t>
            </w:r>
          </w:p>
        </w:tc>
        <w:tc>
          <w:tcPr>
            <w:tcW w:w="2792" w:type="dxa"/>
          </w:tcPr>
          <w:p w14:paraId="01935853" w14:textId="77777777" w:rsidR="00DA455F" w:rsidRDefault="00424F26">
            <w:pPr>
              <w:spacing w:after="120"/>
            </w:pPr>
            <w:r>
              <w:rPr>
                <w:rFonts w:ascii="Times New Roman" w:eastAsia="Times New Roman" w:hAnsi="Times New Roman" w:cs="Times New Roman"/>
                <w:sz w:val="22"/>
                <w:szCs w:val="22"/>
              </w:rPr>
              <w:t>A (under certain conditions)</w:t>
            </w:r>
          </w:p>
        </w:tc>
        <w:tc>
          <w:tcPr>
            <w:tcW w:w="3148" w:type="dxa"/>
          </w:tcPr>
          <w:p w14:paraId="0CB01AF5" w14:textId="77777777" w:rsidR="00DA455F" w:rsidRDefault="00424F26">
            <w:pPr>
              <w:spacing w:after="120"/>
            </w:pPr>
            <w:r>
              <w:rPr>
                <w:rFonts w:ascii="Times New Roman" w:eastAsia="Times New Roman" w:hAnsi="Times New Roman" w:cs="Times New Roman"/>
                <w:sz w:val="22"/>
                <w:szCs w:val="22"/>
              </w:rPr>
              <w:t>A (under certain conditions)</w:t>
            </w:r>
          </w:p>
        </w:tc>
        <w:tc>
          <w:tcPr>
            <w:tcW w:w="3060" w:type="dxa"/>
          </w:tcPr>
          <w:p w14:paraId="5B06E253" w14:textId="77777777" w:rsidR="00DA455F" w:rsidRDefault="00424F26">
            <w:pPr>
              <w:tabs>
                <w:tab w:val="left" w:pos="515"/>
              </w:tabs>
              <w:spacing w:after="120"/>
            </w:pPr>
            <w:r>
              <w:rPr>
                <w:rFonts w:ascii="Times New Roman" w:eastAsia="Times New Roman" w:hAnsi="Times New Roman" w:cs="Times New Roman"/>
                <w:sz w:val="22"/>
                <w:szCs w:val="22"/>
              </w:rPr>
              <w:t>Use $u for URLs that are general (not institution specific). Do not use $z for information that is institution specific. If the domain name is not specific enough, $3 may be used to record package/provider name.</w:t>
            </w:r>
          </w:p>
        </w:tc>
      </w:tr>
    </w:tbl>
    <w:p w14:paraId="60F0F807" w14:textId="77777777" w:rsidR="00DA455F" w:rsidRDefault="00424F26">
      <w:pPr>
        <w:tabs>
          <w:tab w:val="left" w:pos="4487"/>
        </w:tabs>
      </w:pPr>
      <w:r>
        <w:rPr>
          <w:rFonts w:ascii="Times New Roman" w:eastAsia="Times New Roman" w:hAnsi="Times New Roman" w:cs="Times New Roman"/>
          <w:sz w:val="22"/>
          <w:szCs w:val="22"/>
        </w:rPr>
        <w:tab/>
      </w:r>
    </w:p>
    <w:sectPr w:rsidR="00DA455F">
      <w:headerReference w:type="default" r:id="rId91"/>
      <w:type w:val="continuous"/>
      <w:pgSz w:w="15840" w:h="122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BBF1" w14:textId="77777777" w:rsidR="00A225A1" w:rsidRDefault="00A225A1">
      <w:pPr>
        <w:spacing w:after="0" w:line="240" w:lineRule="auto"/>
      </w:pPr>
      <w:r>
        <w:separator/>
      </w:r>
    </w:p>
  </w:endnote>
  <w:endnote w:type="continuationSeparator" w:id="0">
    <w:p w14:paraId="523F431D" w14:textId="77777777" w:rsidR="00A225A1" w:rsidRDefault="00A2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EC86" w14:textId="77777777" w:rsidR="00A225A1" w:rsidRDefault="00A225A1">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B8E2" w14:textId="77777777" w:rsidR="00A225A1" w:rsidRDefault="00A225A1" w:rsidP="00486EF3">
    <w:pPr>
      <w:tabs>
        <w:tab w:val="center" w:pos="4680"/>
        <w:tab w:val="right" w:pos="9360"/>
      </w:tabs>
      <w:spacing w:after="600" w:line="240" w:lineRule="auto"/>
      <w:jc w:val="center"/>
    </w:pPr>
    <w:r>
      <w:rPr>
        <w:i/>
      </w:rPr>
      <w:t>RDA Provider-Neutral Guidelines for Serials, Integrating Resources, and Monographs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F622" w14:textId="77777777" w:rsidR="00A225A1" w:rsidRDefault="00A225A1">
    <w:pPr>
      <w:tabs>
        <w:tab w:val="center" w:pos="4680"/>
        <w:tab w:val="right" w:pos="9360"/>
      </w:tabs>
      <w:spacing w:after="0" w:line="240" w:lineRule="auto"/>
      <w:ind w:left="-540"/>
      <w:jc w:val="center"/>
    </w:pPr>
    <w:r>
      <w:rPr>
        <w:i/>
      </w:rPr>
      <w:tab/>
    </w:r>
    <w:r>
      <w:rPr>
        <w:i/>
      </w:rPr>
      <w:tab/>
    </w:r>
    <w:r>
      <w:rPr>
        <w:i/>
      </w:rPr>
      <w:tab/>
    </w:r>
    <w:r>
      <w:rPr>
        <w:i/>
      </w:rPr>
      <w:tab/>
    </w:r>
    <w:r>
      <w:rPr>
        <w:i/>
      </w:rPr>
      <w:tab/>
      <w:t xml:space="preserve"> </w:t>
    </w:r>
  </w:p>
  <w:p w14:paraId="2CB82F39" w14:textId="77777777" w:rsidR="00A225A1" w:rsidRDefault="00A225A1">
    <w:pPr>
      <w:tabs>
        <w:tab w:val="left" w:pos="1056"/>
        <w:tab w:val="center" w:pos="4680"/>
        <w:tab w:val="right" w:pos="9360"/>
      </w:tabs>
      <w:spacing w:after="1440" w:line="240" w:lineRule="auto"/>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5E7A" w14:textId="77777777" w:rsidR="00A225A1" w:rsidRDefault="00A225A1">
      <w:pPr>
        <w:spacing w:after="0" w:line="240" w:lineRule="auto"/>
      </w:pPr>
      <w:r>
        <w:separator/>
      </w:r>
    </w:p>
  </w:footnote>
  <w:footnote w:type="continuationSeparator" w:id="0">
    <w:p w14:paraId="1ECF2D39" w14:textId="77777777" w:rsidR="00A225A1" w:rsidRDefault="00A2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0450" w14:textId="77777777" w:rsidR="00A225A1" w:rsidRDefault="00A225A1">
    <w:pPr>
      <w:jc w:val="center"/>
    </w:pPr>
    <w:r>
      <w:tab/>
    </w:r>
  </w:p>
  <w:p w14:paraId="4AF5200B" w14:textId="77777777" w:rsidR="00A225A1" w:rsidRDefault="00A225A1">
    <w:pPr>
      <w:tabs>
        <w:tab w:val="left" w:pos="1104"/>
        <w:tab w:val="center" w:pos="4680"/>
        <w:tab w:val="right" w:pos="9360"/>
      </w:tabs>
      <w:spacing w:before="1440" w:after="0" w:line="240" w:lineRule="auto"/>
      <w:jc w:val="center"/>
    </w:pPr>
    <w:r>
      <w:tab/>
    </w:r>
    <w:r>
      <w:tab/>
    </w:r>
  </w:p>
  <w:p w14:paraId="38DB1B91" w14:textId="77777777" w:rsidR="00A225A1" w:rsidRDefault="00A225A1">
    <w:pPr>
      <w:tabs>
        <w:tab w:val="center" w:pos="4680"/>
        <w:tab w:val="right" w:pos="9360"/>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4F81" w14:textId="77777777" w:rsidR="00A225A1" w:rsidRPr="00486EF3" w:rsidRDefault="00A225A1" w:rsidP="00486EF3">
    <w:pPr>
      <w:tabs>
        <w:tab w:val="left" w:pos="1104"/>
        <w:tab w:val="center" w:pos="4680"/>
        <w:tab w:val="right" w:pos="9360"/>
      </w:tabs>
      <w:spacing w:before="720" w:after="480" w:line="240" w:lineRule="auto"/>
      <w:jc w:val="center"/>
      <w:rPr>
        <w:b/>
        <w:bCs/>
      </w:rPr>
    </w:pPr>
    <w:r w:rsidRPr="005D13B9">
      <w:rPr>
        <w:rFonts w:ascii="Times New Roman" w:eastAsia="Times New Roman" w:hAnsi="Times New Roman" w:cs="Times New Roman"/>
        <w:b/>
        <w:bCs/>
        <w:sz w:val="22"/>
        <w:szCs w:val="22"/>
      </w:rPr>
      <w:t>M (Mandatory); A (Mandatory if applicable); O (Optional); X (</w:t>
    </w:r>
    <w:r>
      <w:rPr>
        <w:rFonts w:ascii="Times New Roman" w:eastAsia="Times New Roman" w:hAnsi="Times New Roman" w:cs="Times New Roman"/>
        <w:b/>
        <w:bCs/>
        <w:sz w:val="22"/>
        <w:szCs w:val="22"/>
      </w:rPr>
      <w:t>not used); N/A (not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B6644"/>
    <w:multiLevelType w:val="multilevel"/>
    <w:tmpl w:val="FC2E2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5F"/>
    <w:rsid w:val="00005197"/>
    <w:rsid w:val="000C3FB8"/>
    <w:rsid w:val="00230358"/>
    <w:rsid w:val="00424F26"/>
    <w:rsid w:val="004505A7"/>
    <w:rsid w:val="00486EF3"/>
    <w:rsid w:val="0059128B"/>
    <w:rsid w:val="006744D3"/>
    <w:rsid w:val="006A0238"/>
    <w:rsid w:val="009A67AE"/>
    <w:rsid w:val="00A200D8"/>
    <w:rsid w:val="00A225A1"/>
    <w:rsid w:val="00AE4E79"/>
    <w:rsid w:val="00B91A67"/>
    <w:rsid w:val="00C73752"/>
    <w:rsid w:val="00DA455F"/>
    <w:rsid w:val="00DF56AD"/>
    <w:rsid w:val="00E53DF3"/>
    <w:rsid w:val="00E662DF"/>
    <w:rsid w:val="00F10B78"/>
    <w:rsid w:val="00FB03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31427"/>
  <w15:docId w15:val="{F9936F84-CCC4-4E21-BA33-116461EE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4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26"/>
    <w:rPr>
      <w:rFonts w:ascii="Segoe UI" w:hAnsi="Segoe UI" w:cs="Segoe UI"/>
      <w:sz w:val="18"/>
      <w:szCs w:val="18"/>
    </w:rPr>
  </w:style>
  <w:style w:type="character" w:styleId="Hyperlink">
    <w:name w:val="Hyperlink"/>
    <w:basedOn w:val="DefaultParagraphFont"/>
    <w:uiPriority w:val="99"/>
    <w:semiHidden/>
    <w:unhideWhenUsed/>
    <w:rsid w:val="00E662DF"/>
    <w:rPr>
      <w:color w:val="0000FF"/>
      <w:u w:val="single"/>
    </w:rPr>
  </w:style>
  <w:style w:type="paragraph" w:styleId="Header">
    <w:name w:val="header"/>
    <w:basedOn w:val="Normal"/>
    <w:link w:val="HeaderChar"/>
    <w:uiPriority w:val="99"/>
    <w:unhideWhenUsed/>
    <w:rsid w:val="0048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F3"/>
  </w:style>
  <w:style w:type="paragraph" w:styleId="CommentSubject">
    <w:name w:val="annotation subject"/>
    <w:basedOn w:val="CommentText"/>
    <w:next w:val="CommentText"/>
    <w:link w:val="CommentSubjectChar"/>
    <w:uiPriority w:val="99"/>
    <w:semiHidden/>
    <w:unhideWhenUsed/>
    <w:rsid w:val="00005197"/>
    <w:rPr>
      <w:b/>
      <w:bCs/>
    </w:rPr>
  </w:style>
  <w:style w:type="character" w:customStyle="1" w:styleId="CommentSubjectChar">
    <w:name w:val="Comment Subject Char"/>
    <w:basedOn w:val="CommentTextChar"/>
    <w:link w:val="CommentSubject"/>
    <w:uiPriority w:val="99"/>
    <w:semiHidden/>
    <w:rsid w:val="00005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oc.gov/marc/bibliographic/bdleader.html" TargetMode="External"/><Relationship Id="rId26" Type="http://schemas.openxmlformats.org/officeDocument/2006/relationships/hyperlink" Target="http://www.loc.gov/marc/bibliographic/bd010.html" TargetMode="External"/><Relationship Id="rId39" Type="http://schemas.openxmlformats.org/officeDocument/2006/relationships/hyperlink" Target="http://www.loc.gov/aba/pcc/sct/documents/rel-desig-guide-bib.pdf" TargetMode="External"/><Relationship Id="rId21" Type="http://schemas.openxmlformats.org/officeDocument/2006/relationships/hyperlink" Target="http://www.loc.gov/marc/bibliographic/bd006.html" TargetMode="External"/><Relationship Id="rId34" Type="http://schemas.openxmlformats.org/officeDocument/2006/relationships/hyperlink" Target="http://www.loc.gov/marc/bibliographic/bd040.html" TargetMode="External"/><Relationship Id="rId42" Type="http://schemas.openxmlformats.org/officeDocument/2006/relationships/hyperlink" Target="http://www.loc.gov/marc/bibliographic/bd245.html" TargetMode="External"/><Relationship Id="rId47" Type="http://schemas.openxmlformats.org/officeDocument/2006/relationships/hyperlink" Target="http://www.loc.gov/marc/bibliographic/bd246.html" TargetMode="External"/><Relationship Id="rId50" Type="http://schemas.openxmlformats.org/officeDocument/2006/relationships/hyperlink" Target="http://www.loc.gov/marc/bibliographic/bd250.html" TargetMode="External"/><Relationship Id="rId55" Type="http://schemas.openxmlformats.org/officeDocument/2006/relationships/hyperlink" Target="http://www.loc.gov/marc/bibliographic/bd264.html" TargetMode="External"/><Relationship Id="rId63" Type="http://schemas.openxmlformats.org/officeDocument/2006/relationships/hyperlink" Target="http://www.loc.gov/marc/bibliographic/bd337.html" TargetMode="External"/><Relationship Id="rId68" Type="http://schemas.openxmlformats.org/officeDocument/2006/relationships/hyperlink" Target="http://www.loc.gov/marc/bibliographic/bd490.html" TargetMode="External"/><Relationship Id="rId76" Type="http://schemas.openxmlformats.org/officeDocument/2006/relationships/hyperlink" Target="http://www.loc.gov/marc/bibliographic/bd530.html" TargetMode="External"/><Relationship Id="rId84" Type="http://schemas.openxmlformats.org/officeDocument/2006/relationships/hyperlink" Target="http://www.loc.gov/marc/bibliographic/bd70x75x.html" TargetMode="External"/><Relationship Id="rId89" Type="http://schemas.openxmlformats.org/officeDocument/2006/relationships/hyperlink" Target="http://www.loc.gov/marc/bibliographic/bd80x83x.html" TargetMode="External"/><Relationship Id="rId7" Type="http://schemas.openxmlformats.org/officeDocument/2006/relationships/endnotes" Target="endnotes.xml"/><Relationship Id="rId71" Type="http://schemas.openxmlformats.org/officeDocument/2006/relationships/hyperlink" Target="http://www.loc.gov/marc/bibliographic/bd550.html"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ience.sciencemag.org/content/by/year" TargetMode="External"/><Relationship Id="rId29" Type="http://schemas.openxmlformats.org/officeDocument/2006/relationships/hyperlink" Target="http://www.loc.gov/marc/bibliographic/bd024.html" TargetMode="External"/><Relationship Id="rId11" Type="http://schemas.openxmlformats.org/officeDocument/2006/relationships/footer" Target="footer2.xml"/><Relationship Id="rId24" Type="http://schemas.openxmlformats.org/officeDocument/2006/relationships/hyperlink" Target="http://www.loc.gov/marc/bibliographic/bd008.html" TargetMode="External"/><Relationship Id="rId32" Type="http://schemas.openxmlformats.org/officeDocument/2006/relationships/hyperlink" Target="http://www.loc.gov/marc/bibliographic/bd040.html" TargetMode="External"/><Relationship Id="rId37" Type="http://schemas.openxmlformats.org/officeDocument/2006/relationships/hyperlink" Target="http://www.loc.gov/marc/bibliographic/bd050.html" TargetMode="External"/><Relationship Id="rId40" Type="http://schemas.openxmlformats.org/officeDocument/2006/relationships/hyperlink" Target="http://www.loc.gov/marc/bibliographic/bd245.html" TargetMode="External"/><Relationship Id="rId45" Type="http://schemas.openxmlformats.org/officeDocument/2006/relationships/hyperlink" Target="http://www.loc.gov/marc/bibliographic/bd245.html" TargetMode="External"/><Relationship Id="rId53" Type="http://schemas.openxmlformats.org/officeDocument/2006/relationships/hyperlink" Target="http://www.loc.gov/aba/pcc/documents/264-Guidelines.doc" TargetMode="External"/><Relationship Id="rId58" Type="http://schemas.openxmlformats.org/officeDocument/2006/relationships/hyperlink" Target="http://www.loc.gov/marc/bibliographic/bd300.html" TargetMode="External"/><Relationship Id="rId66" Type="http://schemas.openxmlformats.org/officeDocument/2006/relationships/hyperlink" Target="http://www.loc.gov/marc/bibliographic/bd362.html" TargetMode="External"/><Relationship Id="rId74" Type="http://schemas.openxmlformats.org/officeDocument/2006/relationships/hyperlink" Target="http://www.loc.gov/marc/bibliographic/bd516.html" TargetMode="External"/><Relationship Id="rId79" Type="http://schemas.openxmlformats.org/officeDocument/2006/relationships/hyperlink" Target="http://www.loc.gov/marc/bibliographic/bd538.html" TargetMode="External"/><Relationship Id="rId87" Type="http://schemas.openxmlformats.org/officeDocument/2006/relationships/hyperlink" Target="http://www.loc.gov/marc/bibliographic/bd76X-78X.html" TargetMode="External"/><Relationship Id="rId5" Type="http://schemas.openxmlformats.org/officeDocument/2006/relationships/webSettings" Target="webSettings.xml"/><Relationship Id="rId61" Type="http://schemas.openxmlformats.org/officeDocument/2006/relationships/hyperlink" Target="http://www.loc.gov/marc/bibliographic/bd300.html" TargetMode="External"/><Relationship Id="rId82" Type="http://schemas.openxmlformats.org/officeDocument/2006/relationships/hyperlink" Target="http://www.loc.gov/marc/bibliographic/bd583.html" TargetMode="External"/><Relationship Id="rId90" Type="http://schemas.openxmlformats.org/officeDocument/2006/relationships/hyperlink" Target="http://www.loc.gov/marc/bibliographic/bd856.html" TargetMode="External"/><Relationship Id="rId19" Type="http://schemas.openxmlformats.org/officeDocument/2006/relationships/hyperlink" Target="http://www.loc.gov/standards/valuelist/rdacontent.html" TargetMode="External"/><Relationship Id="rId14" Type="http://schemas.openxmlformats.org/officeDocument/2006/relationships/hyperlink" Target="http://www.loc.gov/marc/bibliographic/" TargetMode="External"/><Relationship Id="rId22" Type="http://schemas.openxmlformats.org/officeDocument/2006/relationships/hyperlink" Target="http://www.loc.gov/marc/bibliographic/bd007.html" TargetMode="External"/><Relationship Id="rId27" Type="http://schemas.openxmlformats.org/officeDocument/2006/relationships/hyperlink" Target="http://www.loc.gov/marc/bibliographic/bd020.html" TargetMode="External"/><Relationship Id="rId30" Type="http://schemas.openxmlformats.org/officeDocument/2006/relationships/hyperlink" Target="http://www.loc.gov/marc/bibliographic/bd028.html" TargetMode="External"/><Relationship Id="rId35" Type="http://schemas.openxmlformats.org/officeDocument/2006/relationships/hyperlink" Target="http://www.loc.gov/marc/bibliographic/bd040.html" TargetMode="External"/><Relationship Id="rId43" Type="http://schemas.openxmlformats.org/officeDocument/2006/relationships/hyperlink" Target="http://www.loc.gov/marc/bibliographic/bd245.html" TargetMode="External"/><Relationship Id="rId48" Type="http://schemas.openxmlformats.org/officeDocument/2006/relationships/hyperlink" Target="http://www.loc.gov/marc/bibliographic/bd246.html" TargetMode="External"/><Relationship Id="rId56" Type="http://schemas.openxmlformats.org/officeDocument/2006/relationships/hyperlink" Target="http://www.loc.gov/marc/bibliographic/bd264.html" TargetMode="External"/><Relationship Id="rId64" Type="http://schemas.openxmlformats.org/officeDocument/2006/relationships/hyperlink" Target="http://www.loc.gov/marc/bibliographic/bd338.html" TargetMode="External"/><Relationship Id="rId69" Type="http://schemas.openxmlformats.org/officeDocument/2006/relationships/hyperlink" Target="http://www.loc.gov/marc/bibliographic/bd490.html" TargetMode="External"/><Relationship Id="rId77" Type="http://schemas.openxmlformats.org/officeDocument/2006/relationships/hyperlink" Target="http://www.loc.gov/marc/bibliographic/bd533.html" TargetMode="External"/><Relationship Id="rId8" Type="http://schemas.openxmlformats.org/officeDocument/2006/relationships/image" Target="media/image1.png"/><Relationship Id="rId51" Type="http://schemas.openxmlformats.org/officeDocument/2006/relationships/hyperlink" Target="http://www.loc.gov/marc/bibliographic/bd256.html" TargetMode="External"/><Relationship Id="rId72" Type="http://schemas.openxmlformats.org/officeDocument/2006/relationships/hyperlink" Target="http://www.loc.gov/marc/bibliographic/bd506.html" TargetMode="External"/><Relationship Id="rId80" Type="http://schemas.openxmlformats.org/officeDocument/2006/relationships/hyperlink" Target="http://www.loc.gov/marc/bibliographic/bd540.html" TargetMode="External"/><Relationship Id="rId85" Type="http://schemas.openxmlformats.org/officeDocument/2006/relationships/hyperlink" Target="http://www.loc.gov/aba/pcc/sct/documents/rel-desig-guide-bib.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cience-sciencemag-org.nuls.idm.oclc.org/content/by/year" TargetMode="External"/><Relationship Id="rId25" Type="http://schemas.openxmlformats.org/officeDocument/2006/relationships/hyperlink" Target="http://www.loc.gov/marc/bibliographic/bd008.html" TargetMode="External"/><Relationship Id="rId33" Type="http://schemas.openxmlformats.org/officeDocument/2006/relationships/hyperlink" Target="http://www.loc.gov/marc/bibliographic/bd040.html" TargetMode="External"/><Relationship Id="rId38" Type="http://schemas.openxmlformats.org/officeDocument/2006/relationships/hyperlink" Target="http://www.loc.gov/marc/bibliographic/bd1xx.html" TargetMode="External"/><Relationship Id="rId46" Type="http://schemas.openxmlformats.org/officeDocument/2006/relationships/hyperlink" Target="http://www.loc.gov/marc/bibliographic/bd246.html" TargetMode="External"/><Relationship Id="rId59" Type="http://schemas.openxmlformats.org/officeDocument/2006/relationships/hyperlink" Target="http://www.loc.gov/marc/bibliographic/bd300.html" TargetMode="External"/><Relationship Id="rId67" Type="http://schemas.openxmlformats.org/officeDocument/2006/relationships/hyperlink" Target="http://www.loc.gov/marc/bibliographic/bd490.html" TargetMode="External"/><Relationship Id="rId20" Type="http://schemas.openxmlformats.org/officeDocument/2006/relationships/hyperlink" Target="http://www.loc.gov/marc/bibliographic/bdleader.html" TargetMode="External"/><Relationship Id="rId41" Type="http://schemas.openxmlformats.org/officeDocument/2006/relationships/hyperlink" Target="http://www.loc.gov/marc/bibliographic/bd245.html" TargetMode="External"/><Relationship Id="rId54" Type="http://schemas.openxmlformats.org/officeDocument/2006/relationships/hyperlink" Target="http://www.loc.gov/marc/bibliographic/bd264.html" TargetMode="External"/><Relationship Id="rId62" Type="http://schemas.openxmlformats.org/officeDocument/2006/relationships/hyperlink" Target="http://www.loc.gov/marc/bibliographic/bd336.html" TargetMode="External"/><Relationship Id="rId70" Type="http://schemas.openxmlformats.org/officeDocument/2006/relationships/hyperlink" Target="http://www.loc.gov/marc/bibliographic/bd500.html" TargetMode="External"/><Relationship Id="rId75" Type="http://schemas.openxmlformats.org/officeDocument/2006/relationships/hyperlink" Target="http://www.loc.gov/marc/bibliographic/bd520.html" TargetMode="External"/><Relationship Id="rId83" Type="http://schemas.openxmlformats.org/officeDocument/2006/relationships/hyperlink" Target="http://www.loc.gov/marc/bibliographic/bd588.html" TargetMode="External"/><Relationship Id="rId88" Type="http://schemas.openxmlformats.org/officeDocument/2006/relationships/hyperlink" Target="http://www.loc.gov/marc/bibliographic/bd776.html"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lacinc.org/sites/default/files/Streaming_Media_RDA-April2018_a.pdf" TargetMode="External"/><Relationship Id="rId23" Type="http://schemas.openxmlformats.org/officeDocument/2006/relationships/hyperlink" Target="http://www.loc.gov/marc/bibliographic/bd007.html" TargetMode="External"/><Relationship Id="rId28" Type="http://schemas.openxmlformats.org/officeDocument/2006/relationships/hyperlink" Target="http://www.loc.gov/marc/bibliographic/bd022.html" TargetMode="External"/><Relationship Id="rId36" Type="http://schemas.openxmlformats.org/officeDocument/2006/relationships/hyperlink" Target="http://www.loc.gov/marc/bibliographic/bd042.html" TargetMode="External"/><Relationship Id="rId49" Type="http://schemas.openxmlformats.org/officeDocument/2006/relationships/hyperlink" Target="http://www.loc.gov/marc/bibliographic/bd247.html" TargetMode="External"/><Relationship Id="rId57" Type="http://schemas.openxmlformats.org/officeDocument/2006/relationships/hyperlink" Target="http://www.loc.gov/marc/bibliographic/bd264.html" TargetMode="External"/><Relationship Id="rId10" Type="http://schemas.openxmlformats.org/officeDocument/2006/relationships/footer" Target="footer1.xml"/><Relationship Id="rId31" Type="http://schemas.openxmlformats.org/officeDocument/2006/relationships/hyperlink" Target="http://www.loc.gov/marc/bibliographic/bd040.html" TargetMode="External"/><Relationship Id="rId44" Type="http://schemas.openxmlformats.org/officeDocument/2006/relationships/hyperlink" Target="http://www.loc.gov/marc/bibliographic/bd245.html" TargetMode="External"/><Relationship Id="rId52" Type="http://schemas.openxmlformats.org/officeDocument/2006/relationships/hyperlink" Target="http://www.loc.gov/marc/bibliographic/bd264.html" TargetMode="External"/><Relationship Id="rId60" Type="http://schemas.openxmlformats.org/officeDocument/2006/relationships/hyperlink" Target="http://www.loc.gov/marc/bibliographic/bd024.html" TargetMode="External"/><Relationship Id="rId65" Type="http://schemas.openxmlformats.org/officeDocument/2006/relationships/hyperlink" Target="http://www.loc.gov/marc/bibliographic/bd347.html" TargetMode="External"/><Relationship Id="rId73" Type="http://schemas.openxmlformats.org/officeDocument/2006/relationships/hyperlink" Target="http://www.loc.gov/marc/bibliographic/bd515.html" TargetMode="External"/><Relationship Id="rId78" Type="http://schemas.openxmlformats.org/officeDocument/2006/relationships/hyperlink" Target="http://www.loc.gov/marc/bibliographic/bd534.html" TargetMode="External"/><Relationship Id="rId81" Type="http://schemas.openxmlformats.org/officeDocument/2006/relationships/hyperlink" Target="http://www.loc.gov/marc/bibliographic/bd546.html" TargetMode="External"/><Relationship Id="rId86" Type="http://schemas.openxmlformats.org/officeDocument/2006/relationships/hyperlink" Target="http://www.loc.gov/marc/bibliographic/bd773.html" TargetMode="External"/><Relationship Id="rId4" Type="http://schemas.openxmlformats.org/officeDocument/2006/relationships/settings" Target="settings.xml"/><Relationship Id="rId9" Type="http://schemas.openxmlformats.org/officeDocument/2006/relationships/hyperlink" Target="mailto:BIBCOmail@l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9DD4-BD95-408E-8254-8A381DF7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Finnerty, Ryan</dc:creator>
  <cp:lastModifiedBy>Manon Theroux</cp:lastModifiedBy>
  <cp:revision>2</cp:revision>
  <dcterms:created xsi:type="dcterms:W3CDTF">2019-09-03T21:28:00Z</dcterms:created>
  <dcterms:modified xsi:type="dcterms:W3CDTF">2019-09-03T21:28:00Z</dcterms:modified>
</cp:coreProperties>
</file>